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8C252D" w14:textId="696D160B" w:rsidR="00AB2066" w:rsidRPr="00AB2066" w:rsidRDefault="00AB2066" w:rsidP="00AB2066">
      <w:pPr>
        <w:tabs>
          <w:tab w:val="left" w:pos="1985"/>
        </w:tabs>
        <w:spacing w:after="0"/>
        <w:ind w:left="0" w:firstLine="0"/>
        <w:rPr>
          <w:rFonts w:eastAsia="바탕"/>
          <w:b/>
          <w:bCs/>
          <w:sz w:val="28"/>
          <w:szCs w:val="24"/>
        </w:rPr>
      </w:pPr>
      <w:r w:rsidRPr="00AB2066">
        <w:rPr>
          <w:rFonts w:eastAsia="바탕"/>
          <w:b/>
          <w:bCs/>
          <w:sz w:val="28"/>
          <w:szCs w:val="24"/>
        </w:rPr>
        <w:t>3GPP TSG RAN WG1 #119</w:t>
      </w:r>
      <w:r w:rsidRPr="00AB2066">
        <w:rPr>
          <w:rFonts w:eastAsia="바탕"/>
          <w:b/>
          <w:bCs/>
          <w:sz w:val="28"/>
          <w:szCs w:val="24"/>
        </w:rPr>
        <w:tab/>
      </w:r>
      <w:r w:rsidRPr="00AB2066">
        <w:rPr>
          <w:rFonts w:eastAsia="바탕"/>
          <w:b/>
          <w:bCs/>
          <w:sz w:val="28"/>
          <w:szCs w:val="24"/>
        </w:rPr>
        <w:tab/>
      </w:r>
      <w:r w:rsidRPr="00AB2066">
        <w:rPr>
          <w:rFonts w:eastAsia="바탕"/>
          <w:b/>
          <w:bCs/>
          <w:sz w:val="28"/>
          <w:szCs w:val="24"/>
        </w:rPr>
        <w:tab/>
      </w:r>
      <w:r w:rsidRPr="00AB2066">
        <w:rPr>
          <w:rFonts w:eastAsia="바탕"/>
          <w:b/>
          <w:bCs/>
          <w:sz w:val="28"/>
          <w:szCs w:val="24"/>
        </w:rPr>
        <w:tab/>
      </w:r>
      <w:r w:rsidRPr="00AB2066">
        <w:rPr>
          <w:rFonts w:eastAsia="바탕"/>
          <w:b/>
          <w:bCs/>
          <w:sz w:val="28"/>
          <w:szCs w:val="24"/>
        </w:rPr>
        <w:tab/>
        <w:t>R1-24</w:t>
      </w:r>
      <w:r w:rsidR="00EE7DA6">
        <w:rPr>
          <w:rFonts w:eastAsia="바탕" w:hint="eastAsia"/>
          <w:b/>
          <w:bCs/>
          <w:sz w:val="28"/>
          <w:szCs w:val="24"/>
          <w:lang w:eastAsia="ko-KR"/>
        </w:rPr>
        <w:t>10295</w:t>
      </w:r>
    </w:p>
    <w:p w14:paraId="697B054A" w14:textId="77777777" w:rsidR="00AB2066" w:rsidRDefault="00AB2066" w:rsidP="00AB2066">
      <w:pPr>
        <w:tabs>
          <w:tab w:val="left" w:pos="1985"/>
        </w:tabs>
        <w:spacing w:after="0"/>
        <w:ind w:left="0" w:firstLine="0"/>
        <w:rPr>
          <w:rFonts w:eastAsia="바탕"/>
          <w:b/>
          <w:bCs/>
          <w:sz w:val="28"/>
          <w:szCs w:val="24"/>
        </w:rPr>
      </w:pPr>
      <w:r w:rsidRPr="008528C0">
        <w:rPr>
          <w:rFonts w:eastAsia="바탕"/>
          <w:b/>
          <w:bCs/>
          <w:sz w:val="28"/>
          <w:szCs w:val="24"/>
        </w:rPr>
        <w:t>Orlando, US, November 18th – 22nd, 2024</w:t>
      </w:r>
    </w:p>
    <w:p w14:paraId="2F86CED6" w14:textId="77777777" w:rsidR="00AB2066" w:rsidRPr="005A471E" w:rsidRDefault="00AB2066" w:rsidP="00AB2066">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Pr="005A471E">
        <w:rPr>
          <w:rFonts w:eastAsia="맑은 고딕"/>
          <w:sz w:val="24"/>
          <w:lang w:val="en-US" w:eastAsia="ko-KR"/>
        </w:rPr>
        <w:t>9.6.</w:t>
      </w:r>
      <w:r>
        <w:rPr>
          <w:rFonts w:eastAsia="맑은 고딕"/>
          <w:sz w:val="24"/>
          <w:lang w:val="en-US" w:eastAsia="ko-KR"/>
        </w:rPr>
        <w:t>2</w:t>
      </w:r>
    </w:p>
    <w:p w14:paraId="61B9B13F" w14:textId="77777777" w:rsidR="00AB2066" w:rsidRPr="005A471E" w:rsidRDefault="00AB2066" w:rsidP="00AB2066">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2BD19EFF" w14:textId="77777777" w:rsidR="00AB2066" w:rsidRPr="005A471E" w:rsidRDefault="00AB2066" w:rsidP="00AB2066">
      <w:pPr>
        <w:tabs>
          <w:tab w:val="left" w:pos="1985"/>
        </w:tabs>
        <w:spacing w:after="0"/>
        <w:ind w:left="0" w:firstLine="0"/>
        <w:rPr>
          <w:rFonts w:eastAsia="바탕"/>
          <w:sz w:val="24"/>
          <w:szCs w:val="24"/>
          <w:lang w:val="en-US" w:eastAsia="ko-KR"/>
        </w:rPr>
      </w:pPr>
      <w:r w:rsidRPr="005A471E">
        <w:rPr>
          <w:b/>
          <w:sz w:val="24"/>
        </w:rPr>
        <w:t>Title:</w:t>
      </w:r>
      <w:r w:rsidRPr="005A471E">
        <w:rPr>
          <w:sz w:val="24"/>
        </w:rPr>
        <w:t xml:space="preserve"> </w:t>
      </w:r>
      <w:r w:rsidRPr="005A471E">
        <w:rPr>
          <w:sz w:val="24"/>
        </w:rPr>
        <w:tab/>
      </w:r>
      <w:r>
        <w:rPr>
          <w:rFonts w:eastAsia="바탕"/>
          <w:sz w:val="24"/>
          <w:szCs w:val="24"/>
          <w:lang w:eastAsia="ko-KR"/>
        </w:rPr>
        <w:t xml:space="preserve">Discussion on </w:t>
      </w:r>
      <w:r w:rsidRPr="00BC7925">
        <w:rPr>
          <w:rFonts w:eastAsia="바탕"/>
          <w:sz w:val="24"/>
          <w:szCs w:val="24"/>
          <w:lang w:eastAsia="ko-KR"/>
        </w:rPr>
        <w:t xml:space="preserve">LP-WUS operation in IDLE/INACTIVE </w:t>
      </w:r>
      <w:r>
        <w:rPr>
          <w:rFonts w:eastAsia="바탕"/>
          <w:sz w:val="24"/>
          <w:szCs w:val="24"/>
          <w:lang w:eastAsia="ko-KR"/>
        </w:rPr>
        <w:t>modes</w:t>
      </w:r>
    </w:p>
    <w:p w14:paraId="23CD5FB3" w14:textId="77777777" w:rsidR="00AB2066" w:rsidRPr="005A471E" w:rsidRDefault="00AB2066" w:rsidP="00AB2066">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0" w:name="Source"/>
      <w:bookmarkStart w:id="1" w:name="Title"/>
      <w:bookmarkStart w:id="2" w:name="DocumentFor"/>
      <w:bookmarkEnd w:id="0"/>
      <w:bookmarkEnd w:id="1"/>
      <w:bookmarkEnd w:id="2"/>
      <w:r w:rsidRPr="005A471E">
        <w:rPr>
          <w:rFonts w:eastAsia="바탕"/>
          <w:sz w:val="24"/>
          <w:lang w:eastAsia="ko-KR"/>
        </w:rPr>
        <w:t xml:space="preserve"> and decision</w:t>
      </w:r>
    </w:p>
    <w:p w14:paraId="18DD1F4F" w14:textId="77777777" w:rsidR="00AB2066" w:rsidRPr="005A471E" w:rsidRDefault="00AB2066" w:rsidP="00AB2066">
      <w:pPr>
        <w:pStyle w:val="1"/>
      </w:pPr>
      <w:r w:rsidRPr="00AB2066">
        <w:t>Introduction</w:t>
      </w:r>
    </w:p>
    <w:p w14:paraId="7C0E43F7" w14:textId="77777777" w:rsidR="00CC338E" w:rsidRDefault="00CC338E" w:rsidP="00CC338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he </w:t>
      </w:r>
      <w:r>
        <w:rPr>
          <w:rFonts w:eastAsia="바탕" w:hint="eastAsia"/>
          <w:sz w:val="22"/>
          <w:szCs w:val="22"/>
          <w:lang w:eastAsia="ko-KR"/>
        </w:rPr>
        <w:t xml:space="preserve">following were agreed in the </w:t>
      </w:r>
      <w:r>
        <w:rPr>
          <w:rFonts w:eastAsia="바탕"/>
          <w:sz w:val="22"/>
          <w:szCs w:val="22"/>
          <w:lang w:eastAsia="ko-KR"/>
        </w:rPr>
        <w:t>RAN</w:t>
      </w:r>
      <w:r>
        <w:rPr>
          <w:rFonts w:eastAsia="바탕" w:hint="eastAsia"/>
          <w:sz w:val="22"/>
          <w:szCs w:val="22"/>
          <w:lang w:eastAsia="ko-KR"/>
        </w:rPr>
        <w:t>1#118bis [1]</w:t>
      </w:r>
      <w:r>
        <w:rPr>
          <w:rFonts w:eastAsia="바탕"/>
          <w:sz w:val="22"/>
          <w:szCs w:val="22"/>
          <w:lang w:eastAsia="ko-KR"/>
        </w:rPr>
        <w:t>.</w:t>
      </w:r>
    </w:p>
    <w:tbl>
      <w:tblPr>
        <w:tblStyle w:val="aa"/>
        <w:tblW w:w="0" w:type="auto"/>
        <w:tblLook w:val="04A0" w:firstRow="1" w:lastRow="0" w:firstColumn="1" w:lastColumn="0" w:noHBand="0" w:noVBand="1"/>
      </w:tblPr>
      <w:tblGrid>
        <w:gridCol w:w="9016"/>
      </w:tblGrid>
      <w:tr w:rsidR="00CC338E" w14:paraId="5A99173B" w14:textId="77777777" w:rsidTr="00CA5A3E">
        <w:tc>
          <w:tcPr>
            <w:tcW w:w="9016" w:type="dxa"/>
          </w:tcPr>
          <w:p w14:paraId="68CF2ECA" w14:textId="77777777" w:rsidR="00CC338E" w:rsidRPr="002A5738" w:rsidRDefault="00CC338E" w:rsidP="002A5738">
            <w:pPr>
              <w:pStyle w:val="Agreement"/>
              <w:rPr>
                <w:lang w:bidi="ar"/>
              </w:rPr>
            </w:pPr>
            <w:r w:rsidRPr="002A5738">
              <w:rPr>
                <w:rFonts w:hint="eastAsia"/>
                <w:highlight w:val="green"/>
                <w:lang w:bidi="ar"/>
              </w:rPr>
              <w:t>A</w:t>
            </w:r>
            <w:r w:rsidRPr="002A5738">
              <w:rPr>
                <w:highlight w:val="green"/>
                <w:lang w:bidi="ar"/>
              </w:rPr>
              <w:t>g</w:t>
            </w:r>
            <w:r w:rsidRPr="002A5738">
              <w:rPr>
                <w:rFonts w:hint="eastAsia"/>
                <w:highlight w:val="green"/>
                <w:lang w:bidi="ar"/>
              </w:rPr>
              <w:t>reement</w:t>
            </w:r>
          </w:p>
          <w:p w14:paraId="6F42E5B4" w14:textId="77777777" w:rsidR="00CC338E" w:rsidRPr="00CC338E" w:rsidRDefault="00CC338E" w:rsidP="00EF6036">
            <w:pPr>
              <w:spacing w:before="0" w:after="0" w:line="240" w:lineRule="auto"/>
              <w:ind w:left="0" w:firstLine="0"/>
              <w:jc w:val="left"/>
            </w:pPr>
            <w:r w:rsidRPr="00CC338E">
              <w:t xml:space="preserve">At least the </w:t>
            </w:r>
            <w:r w:rsidRPr="00EF6036">
              <w:rPr>
                <w:rFonts w:ascii="Times" w:eastAsia="바탕" w:hAnsi="Times"/>
                <w:szCs w:val="24"/>
              </w:rPr>
              <w:t>following</w:t>
            </w:r>
            <w:r w:rsidRPr="00CC338E">
              <w:t xml:space="preserve"> codepoints are supported for LP-WUS:</w:t>
            </w:r>
          </w:p>
          <w:p w14:paraId="747320ED" w14:textId="77777777" w:rsidR="00CC338E" w:rsidRPr="001A0774" w:rsidRDefault="00CC338E" w:rsidP="001A0774">
            <w:pPr>
              <w:numPr>
                <w:ilvl w:val="0"/>
                <w:numId w:val="8"/>
              </w:numPr>
              <w:spacing w:before="0" w:after="0" w:line="240" w:lineRule="auto"/>
              <w:jc w:val="left"/>
              <w:rPr>
                <w:rFonts w:ascii="Times" w:eastAsia="바탕" w:hAnsi="Times"/>
                <w:szCs w:val="24"/>
                <w:lang w:eastAsia="x-none"/>
              </w:rPr>
            </w:pPr>
            <w:r w:rsidRPr="001A0774">
              <w:rPr>
                <w:rFonts w:ascii="Times" w:eastAsia="바탕" w:hAnsi="Times"/>
                <w:szCs w:val="24"/>
                <w:lang w:eastAsia="x-none"/>
              </w:rPr>
              <w:t>One codepoint corresponding to each of the subgroups that can be indicated by LP-WUS</w:t>
            </w:r>
          </w:p>
          <w:p w14:paraId="7FC30BB8" w14:textId="77777777" w:rsidR="00CC338E" w:rsidRPr="001A0774" w:rsidRDefault="00CC338E" w:rsidP="001A0774">
            <w:pPr>
              <w:numPr>
                <w:ilvl w:val="0"/>
                <w:numId w:val="8"/>
              </w:numPr>
              <w:spacing w:before="0" w:after="0" w:line="240" w:lineRule="auto"/>
              <w:jc w:val="left"/>
              <w:rPr>
                <w:rFonts w:ascii="Times" w:eastAsia="바탕" w:hAnsi="Times"/>
                <w:szCs w:val="24"/>
                <w:lang w:eastAsia="x-none"/>
              </w:rPr>
            </w:pPr>
            <w:r w:rsidRPr="001A0774">
              <w:rPr>
                <w:rFonts w:ascii="Times" w:eastAsia="바탕" w:hAnsi="Times"/>
                <w:szCs w:val="24"/>
                <w:lang w:eastAsia="x-none"/>
              </w:rPr>
              <w:t>One codepoint corresponding to all the subgroups that can be indicated by LP-WUS</w:t>
            </w:r>
          </w:p>
          <w:p w14:paraId="78A59A23" w14:textId="77777777" w:rsidR="00CC338E" w:rsidRPr="001A0774" w:rsidRDefault="00CC338E" w:rsidP="001A0774">
            <w:pPr>
              <w:numPr>
                <w:ilvl w:val="0"/>
                <w:numId w:val="8"/>
              </w:numPr>
              <w:spacing w:before="0" w:after="0" w:line="240" w:lineRule="auto"/>
              <w:jc w:val="left"/>
              <w:rPr>
                <w:rFonts w:ascii="Times" w:eastAsia="바탕" w:hAnsi="Times"/>
                <w:szCs w:val="24"/>
                <w:lang w:eastAsia="x-none"/>
              </w:rPr>
            </w:pPr>
            <w:r w:rsidRPr="001A0774">
              <w:rPr>
                <w:rFonts w:ascii="Times" w:eastAsia="바탕" w:hAnsi="Times"/>
                <w:szCs w:val="24"/>
                <w:lang w:eastAsia="x-none"/>
              </w:rPr>
              <w:t>FFS: Additional codepoints</w:t>
            </w:r>
          </w:p>
          <w:p w14:paraId="1E706404" w14:textId="77777777" w:rsidR="00CC338E" w:rsidRPr="00CC338E" w:rsidRDefault="00CC338E" w:rsidP="00153A0B">
            <w:pPr>
              <w:pStyle w:val="Doc"/>
            </w:pPr>
          </w:p>
          <w:p w14:paraId="423F0BB5" w14:textId="77777777" w:rsidR="00CC338E" w:rsidRPr="002A5738" w:rsidRDefault="00CC338E" w:rsidP="002A5738">
            <w:pPr>
              <w:pStyle w:val="Agreement"/>
              <w:rPr>
                <w:lang w:bidi="ar"/>
              </w:rPr>
            </w:pPr>
            <w:r w:rsidRPr="002A5738">
              <w:rPr>
                <w:rFonts w:hint="eastAsia"/>
                <w:highlight w:val="green"/>
                <w:lang w:bidi="ar"/>
              </w:rPr>
              <w:t>A</w:t>
            </w:r>
            <w:r w:rsidRPr="002A5738">
              <w:rPr>
                <w:highlight w:val="green"/>
                <w:lang w:bidi="ar"/>
              </w:rPr>
              <w:t>g</w:t>
            </w:r>
            <w:r w:rsidRPr="002A5738">
              <w:rPr>
                <w:rFonts w:hint="eastAsia"/>
                <w:highlight w:val="green"/>
                <w:lang w:bidi="ar"/>
              </w:rPr>
              <w:t>reement</w:t>
            </w:r>
          </w:p>
          <w:p w14:paraId="07B0F0F4" w14:textId="77777777" w:rsidR="00CC338E" w:rsidRDefault="00CC338E" w:rsidP="00EF6036">
            <w:pPr>
              <w:spacing w:before="0" w:after="0" w:line="240" w:lineRule="auto"/>
              <w:ind w:left="0" w:firstLine="0"/>
              <w:jc w:val="left"/>
            </w:pPr>
            <w:r w:rsidRPr="00CC338E">
              <w:t xml:space="preserve">For the mapping </w:t>
            </w:r>
            <w:r w:rsidRPr="00EF6036">
              <w:rPr>
                <w:rFonts w:ascii="Times" w:eastAsia="바탕" w:hAnsi="Times"/>
                <w:szCs w:val="24"/>
              </w:rPr>
              <w:t>between</w:t>
            </w:r>
            <w:r w:rsidRPr="00CC338E">
              <w:t xml:space="preserve"> LO and PO, supports at least Option 1 (UEs monitoring the same PO monitor the same LO).</w:t>
            </w:r>
          </w:p>
          <w:p w14:paraId="08D06D08" w14:textId="77777777" w:rsidR="00CC338E" w:rsidRPr="00CC338E" w:rsidRDefault="00CC338E" w:rsidP="00153A0B">
            <w:pPr>
              <w:pStyle w:val="Doc"/>
            </w:pPr>
          </w:p>
          <w:p w14:paraId="08A9C360" w14:textId="77777777" w:rsidR="00CC338E" w:rsidRPr="002A5738" w:rsidRDefault="00CC338E" w:rsidP="002A5738">
            <w:pPr>
              <w:pStyle w:val="Agreement"/>
              <w:rPr>
                <w:lang w:bidi="ar"/>
              </w:rPr>
            </w:pPr>
            <w:r w:rsidRPr="002A5738">
              <w:rPr>
                <w:rFonts w:hint="eastAsia"/>
                <w:highlight w:val="green"/>
                <w:lang w:bidi="ar"/>
              </w:rPr>
              <w:t>A</w:t>
            </w:r>
            <w:r w:rsidRPr="002A5738">
              <w:rPr>
                <w:highlight w:val="green"/>
                <w:lang w:bidi="ar"/>
              </w:rPr>
              <w:t>g</w:t>
            </w:r>
            <w:r w:rsidRPr="002A5738">
              <w:rPr>
                <w:rFonts w:hint="eastAsia"/>
                <w:highlight w:val="green"/>
                <w:lang w:bidi="ar"/>
              </w:rPr>
              <w:t>reement</w:t>
            </w:r>
          </w:p>
          <w:p w14:paraId="73B8E1E2" w14:textId="77777777" w:rsidR="00CC338E" w:rsidRPr="00CC338E" w:rsidRDefault="00CC338E" w:rsidP="00EF6036">
            <w:pPr>
              <w:spacing w:before="0" w:after="0" w:line="240" w:lineRule="auto"/>
              <w:ind w:left="0" w:firstLine="0"/>
              <w:jc w:val="left"/>
            </w:pPr>
            <w:r w:rsidRPr="00CC338E">
              <w:rPr>
                <w:rFonts w:hint="eastAsia"/>
              </w:rPr>
              <w:t>From RAN1 perspective, w</w:t>
            </w:r>
            <w:r w:rsidRPr="00CC338E">
              <w:t>hen a UE is monitoring LP-WUS</w:t>
            </w:r>
            <w:r w:rsidRPr="00CC338E">
              <w:rPr>
                <w:rFonts w:hint="eastAsia"/>
              </w:rPr>
              <w:t xml:space="preserve"> (based on the entry/exit condition for LP-WUS)</w:t>
            </w:r>
            <w:r w:rsidRPr="00CC338E">
              <w:t xml:space="preserve">, a UE is not required to monitor a PO if </w:t>
            </w:r>
          </w:p>
          <w:p w14:paraId="16BE9B28" w14:textId="77777777" w:rsidR="00CC338E" w:rsidRPr="00CC338E" w:rsidRDefault="00CC338E" w:rsidP="001A0774">
            <w:pPr>
              <w:numPr>
                <w:ilvl w:val="0"/>
                <w:numId w:val="8"/>
              </w:numPr>
              <w:spacing w:before="0" w:after="0" w:line="240" w:lineRule="auto"/>
              <w:jc w:val="left"/>
            </w:pPr>
            <w:r w:rsidRPr="00CC338E">
              <w:t xml:space="preserve">it does not detect a LP-WUS on the monitored LO </w:t>
            </w:r>
          </w:p>
          <w:p w14:paraId="29531158" w14:textId="77777777" w:rsidR="00CC338E" w:rsidRDefault="00CC338E" w:rsidP="001A0774">
            <w:pPr>
              <w:numPr>
                <w:ilvl w:val="0"/>
                <w:numId w:val="8"/>
              </w:numPr>
              <w:spacing w:before="0" w:after="0" w:line="240" w:lineRule="auto"/>
              <w:jc w:val="left"/>
            </w:pPr>
            <w:r w:rsidRPr="00CC338E">
              <w:t xml:space="preserve">or the LP-WUS does not indicate a wake-up indication </w:t>
            </w:r>
            <w:r w:rsidRPr="00CC338E">
              <w:rPr>
                <w:rFonts w:hint="eastAsia"/>
              </w:rPr>
              <w:t xml:space="preserve">for </w:t>
            </w:r>
            <w:r w:rsidRPr="00CC338E">
              <w:t xml:space="preserve">the </w:t>
            </w:r>
            <w:r w:rsidRPr="00CC338E">
              <w:rPr>
                <w:rFonts w:hint="eastAsia"/>
              </w:rPr>
              <w:t>UE</w:t>
            </w:r>
            <w:r w:rsidRPr="00CC338E">
              <w:t>’</w:t>
            </w:r>
            <w:r w:rsidRPr="00CC338E">
              <w:rPr>
                <w:rFonts w:hint="eastAsia"/>
              </w:rPr>
              <w:t xml:space="preserve">s corresponding </w:t>
            </w:r>
            <w:r w:rsidRPr="00CC338E">
              <w:t>subgroup</w:t>
            </w:r>
          </w:p>
          <w:p w14:paraId="3D511A7C" w14:textId="77777777" w:rsidR="00CC338E" w:rsidRPr="00CC338E" w:rsidRDefault="00CC338E" w:rsidP="00153A0B">
            <w:pPr>
              <w:pStyle w:val="Doc"/>
            </w:pPr>
          </w:p>
          <w:p w14:paraId="1DB20C96" w14:textId="77777777" w:rsidR="00CC338E" w:rsidRPr="002A5738" w:rsidRDefault="00CC338E" w:rsidP="002A5738">
            <w:pPr>
              <w:pStyle w:val="Agreement"/>
              <w:rPr>
                <w:lang w:bidi="ar"/>
              </w:rPr>
            </w:pPr>
            <w:r w:rsidRPr="002A5738">
              <w:rPr>
                <w:rFonts w:hint="eastAsia"/>
                <w:highlight w:val="green"/>
                <w:lang w:bidi="ar"/>
              </w:rPr>
              <w:t>A</w:t>
            </w:r>
            <w:r w:rsidRPr="002A5738">
              <w:rPr>
                <w:highlight w:val="green"/>
                <w:lang w:bidi="ar"/>
              </w:rPr>
              <w:t>g</w:t>
            </w:r>
            <w:r w:rsidRPr="002A5738">
              <w:rPr>
                <w:rFonts w:hint="eastAsia"/>
                <w:highlight w:val="green"/>
                <w:lang w:bidi="ar"/>
              </w:rPr>
              <w:t>reement</w:t>
            </w:r>
          </w:p>
          <w:p w14:paraId="5299A8B0" w14:textId="77777777" w:rsidR="00CC338E" w:rsidRPr="00CC338E" w:rsidRDefault="00CC338E" w:rsidP="00EF6036">
            <w:pPr>
              <w:spacing w:before="0" w:after="0" w:line="240" w:lineRule="auto"/>
              <w:ind w:left="0" w:firstLine="0"/>
              <w:jc w:val="left"/>
            </w:pPr>
            <w:r w:rsidRPr="00CC338E">
              <w:t>Each LP-WUS is QCLed with one SSB. Each LP-SS is QCLed with one SSB.</w:t>
            </w:r>
          </w:p>
          <w:p w14:paraId="6BE94BBD" w14:textId="77777777" w:rsidR="00CC338E" w:rsidRPr="00CC338E" w:rsidRDefault="00CC338E" w:rsidP="001A0774">
            <w:pPr>
              <w:numPr>
                <w:ilvl w:val="0"/>
                <w:numId w:val="8"/>
              </w:numPr>
              <w:spacing w:before="0" w:after="0" w:line="240" w:lineRule="auto"/>
              <w:jc w:val="left"/>
              <w:rPr>
                <w:lang w:eastAsia="zh-CN"/>
              </w:rPr>
            </w:pPr>
            <w:r w:rsidRPr="00CC338E">
              <w:rPr>
                <w:lang w:eastAsia="zh-CN"/>
              </w:rPr>
              <w:t xml:space="preserve">FFS </w:t>
            </w:r>
            <w:r w:rsidRPr="001A0774">
              <w:rPr>
                <w:rFonts w:ascii="Times" w:eastAsia="바탕" w:hAnsi="Times"/>
                <w:szCs w:val="24"/>
                <w:lang w:eastAsia="x-none"/>
              </w:rPr>
              <w:t>QCL</w:t>
            </w:r>
            <w:r w:rsidRPr="00CC338E">
              <w:rPr>
                <w:lang w:eastAsia="zh-CN"/>
              </w:rPr>
              <w:t xml:space="preserve"> Type A or Type C and/or Type D</w:t>
            </w:r>
          </w:p>
          <w:p w14:paraId="700B8FC3" w14:textId="77777777" w:rsidR="00CC338E" w:rsidRDefault="00CC338E" w:rsidP="001A0774">
            <w:pPr>
              <w:numPr>
                <w:ilvl w:val="0"/>
                <w:numId w:val="8"/>
              </w:numPr>
              <w:spacing w:before="0" w:after="0" w:line="240" w:lineRule="auto"/>
              <w:jc w:val="left"/>
              <w:rPr>
                <w:lang w:eastAsia="zh-CN"/>
              </w:rPr>
            </w:pPr>
            <w:r w:rsidRPr="00CC338E">
              <w:rPr>
                <w:lang w:eastAsia="zh-CN"/>
              </w:rPr>
              <w:t>FFS implicit QCL determination or some signaling is required</w:t>
            </w:r>
          </w:p>
          <w:p w14:paraId="49B49693" w14:textId="77777777" w:rsidR="00CC338E" w:rsidRPr="00CC338E" w:rsidRDefault="00CC338E" w:rsidP="00153A0B">
            <w:pPr>
              <w:pStyle w:val="Doc"/>
            </w:pPr>
          </w:p>
          <w:p w14:paraId="6ECC8766" w14:textId="77777777" w:rsidR="00CC338E" w:rsidRPr="002A5738" w:rsidRDefault="00CC338E" w:rsidP="002A5738">
            <w:pPr>
              <w:pStyle w:val="Agreement"/>
              <w:rPr>
                <w:lang w:bidi="ar"/>
              </w:rPr>
            </w:pPr>
            <w:r w:rsidRPr="002A5738">
              <w:rPr>
                <w:rFonts w:hint="eastAsia"/>
                <w:highlight w:val="green"/>
                <w:lang w:bidi="ar"/>
              </w:rPr>
              <w:t>A</w:t>
            </w:r>
            <w:r w:rsidRPr="002A5738">
              <w:rPr>
                <w:highlight w:val="green"/>
                <w:lang w:bidi="ar"/>
              </w:rPr>
              <w:t>g</w:t>
            </w:r>
            <w:r w:rsidRPr="002A5738">
              <w:rPr>
                <w:rFonts w:hint="eastAsia"/>
                <w:highlight w:val="green"/>
                <w:lang w:bidi="ar"/>
              </w:rPr>
              <w:t>reement</w:t>
            </w:r>
          </w:p>
          <w:p w14:paraId="37734100" w14:textId="77777777" w:rsidR="00CC338E" w:rsidRPr="00CC338E" w:rsidRDefault="00CC338E" w:rsidP="00EF6036">
            <w:pPr>
              <w:spacing w:before="0" w:after="0" w:line="240" w:lineRule="auto"/>
              <w:ind w:left="0" w:firstLine="0"/>
              <w:jc w:val="left"/>
            </w:pPr>
            <w:r w:rsidRPr="00CC338E">
              <w:t xml:space="preserve">The number of beams for LP-SS is the same as the number of beams for the LP-WUS MOs in an LO. </w:t>
            </w:r>
          </w:p>
          <w:p w14:paraId="73E95CC6" w14:textId="77777777" w:rsidR="00CC338E" w:rsidRPr="00CC338E" w:rsidRDefault="00CC338E" w:rsidP="00CC338E">
            <w:pPr>
              <w:ind w:left="0" w:firstLine="0"/>
              <w:rPr>
                <w:rFonts w:eastAsiaTheme="minorEastAsia"/>
                <w:lang w:val="en-US" w:eastAsia="ko-KR"/>
              </w:rPr>
            </w:pPr>
          </w:p>
        </w:tc>
      </w:tr>
    </w:tbl>
    <w:p w14:paraId="2EA2C8D6" w14:textId="77777777" w:rsidR="00CA5A3E" w:rsidRDefault="00CA5A3E" w:rsidP="00153A0B">
      <w:pPr>
        <w:pStyle w:val="Doc"/>
      </w:pPr>
      <w:r>
        <w:t xml:space="preserve">In this contribution, we </w:t>
      </w:r>
      <w:r w:rsidRPr="00AB2066">
        <w:t>discuss</w:t>
      </w:r>
      <w:r>
        <w:t xml:space="preserve"> and provide views on </w:t>
      </w:r>
      <w:r w:rsidRPr="00BC7925">
        <w:t>LP-WUS operation in IDLE/INACTIVE modes</w:t>
      </w:r>
      <w:r>
        <w:t>.</w:t>
      </w:r>
    </w:p>
    <w:p w14:paraId="142F77A9" w14:textId="77777777" w:rsidR="00CC338E" w:rsidRPr="00CA5A3E" w:rsidRDefault="00CC338E" w:rsidP="00153A0B">
      <w:pPr>
        <w:pStyle w:val="Doc"/>
      </w:pPr>
    </w:p>
    <w:p w14:paraId="01AE9E59" w14:textId="77777777" w:rsidR="00AB2066" w:rsidRDefault="00AB2066" w:rsidP="00AB2066">
      <w:pPr>
        <w:pStyle w:val="1"/>
        <w:rPr>
          <w:lang w:val="en-US"/>
        </w:rPr>
      </w:pPr>
      <w:r>
        <w:rPr>
          <w:rFonts w:hint="eastAsia"/>
          <w:lang w:val="en-US"/>
        </w:rPr>
        <w:lastRenderedPageBreak/>
        <w:t>D</w:t>
      </w:r>
      <w:r>
        <w:rPr>
          <w:lang w:val="en-US"/>
        </w:rPr>
        <w:t>iscussion</w:t>
      </w:r>
    </w:p>
    <w:p w14:paraId="471CB46B" w14:textId="65244AC7" w:rsidR="005216FD" w:rsidRPr="005216FD" w:rsidRDefault="005216FD" w:rsidP="005216FD">
      <w:pPr>
        <w:pStyle w:val="1"/>
        <w:numPr>
          <w:ilvl w:val="1"/>
          <w:numId w:val="1"/>
        </w:numPr>
      </w:pPr>
      <w:r w:rsidRPr="005216FD">
        <w:t>LO-to-PO Mapping Configuration</w:t>
      </w:r>
    </w:p>
    <w:p w14:paraId="334238B3" w14:textId="77777777" w:rsidR="005216FD" w:rsidRDefault="005216FD" w:rsidP="00153A0B">
      <w:pPr>
        <w:pStyle w:val="Doc"/>
      </w:pPr>
      <w:r w:rsidRPr="005216FD">
        <w:t>According to RAN1#118bis agreements [1], two main options were considered for offset configuration between LO and PO. Based on these discussions and considering implementation aspects, this section proposes enhancements for LO-to-PO mapping configuration.</w:t>
      </w:r>
    </w:p>
    <w:tbl>
      <w:tblPr>
        <w:tblStyle w:val="aa"/>
        <w:tblW w:w="0" w:type="auto"/>
        <w:tblLook w:val="04A0" w:firstRow="1" w:lastRow="0" w:firstColumn="1" w:lastColumn="0" w:noHBand="0" w:noVBand="1"/>
      </w:tblPr>
      <w:tblGrid>
        <w:gridCol w:w="9016"/>
      </w:tblGrid>
      <w:tr w:rsidR="005216FD" w14:paraId="7D4AD720" w14:textId="77777777" w:rsidTr="005216FD">
        <w:tc>
          <w:tcPr>
            <w:tcW w:w="9016" w:type="dxa"/>
          </w:tcPr>
          <w:p w14:paraId="765DACE5" w14:textId="77777777" w:rsidR="005216FD" w:rsidRPr="005216FD" w:rsidRDefault="005216FD" w:rsidP="005216FD">
            <w:pPr>
              <w:spacing w:before="0" w:after="0" w:line="240" w:lineRule="auto"/>
              <w:ind w:left="0" w:firstLine="0"/>
              <w:jc w:val="left"/>
              <w:rPr>
                <w:rFonts w:ascii="Times" w:eastAsia="바탕" w:hAnsi="Times"/>
                <w:b/>
                <w:bCs/>
                <w:szCs w:val="24"/>
                <w:lang w:eastAsia="ko-KR" w:bidi="ar"/>
              </w:rPr>
            </w:pPr>
            <w:r w:rsidRPr="005216FD">
              <w:rPr>
                <w:rFonts w:ascii="Times" w:eastAsia="바탕" w:hAnsi="Times" w:hint="eastAsia"/>
                <w:b/>
                <w:bCs/>
                <w:szCs w:val="24"/>
                <w:highlight w:val="green"/>
                <w:lang w:eastAsia="ko-KR" w:bidi="ar"/>
              </w:rPr>
              <w:t>A</w:t>
            </w:r>
            <w:r w:rsidRPr="005216FD">
              <w:rPr>
                <w:rFonts w:ascii="Times" w:eastAsia="바탕" w:hAnsi="Times"/>
                <w:b/>
                <w:bCs/>
                <w:szCs w:val="24"/>
                <w:highlight w:val="green"/>
                <w:lang w:eastAsia="ko-KR" w:bidi="ar"/>
              </w:rPr>
              <w:t>g</w:t>
            </w:r>
            <w:r w:rsidRPr="005216FD">
              <w:rPr>
                <w:rFonts w:ascii="Times" w:eastAsia="바탕" w:hAnsi="Times" w:hint="eastAsia"/>
                <w:b/>
                <w:bCs/>
                <w:szCs w:val="24"/>
                <w:highlight w:val="green"/>
                <w:lang w:eastAsia="ko-KR" w:bidi="ar"/>
              </w:rPr>
              <w:t>reement</w:t>
            </w:r>
          </w:p>
          <w:p w14:paraId="02BECBE6" w14:textId="77777777" w:rsidR="005216FD" w:rsidRPr="005216FD" w:rsidRDefault="005216FD" w:rsidP="005216FD">
            <w:pPr>
              <w:spacing w:before="0" w:after="0" w:line="240" w:lineRule="auto"/>
              <w:ind w:left="0" w:firstLine="0"/>
              <w:jc w:val="left"/>
              <w:rPr>
                <w:rFonts w:ascii="Times" w:eastAsia="바탕" w:hAnsi="Times"/>
                <w:szCs w:val="24"/>
              </w:rPr>
            </w:pPr>
            <w:r w:rsidRPr="005216FD">
              <w:rPr>
                <w:rFonts w:ascii="Times" w:eastAsia="바탕" w:hAnsi="Times"/>
                <w:szCs w:val="24"/>
              </w:rPr>
              <w:t>For the offset value(s) between an LO and a reference PO/PF, consider the following options:</w:t>
            </w:r>
          </w:p>
          <w:p w14:paraId="6CA0F006" w14:textId="77777777" w:rsidR="005216FD" w:rsidRPr="005216FD" w:rsidRDefault="005216FD" w:rsidP="005216FD">
            <w:pPr>
              <w:numPr>
                <w:ilvl w:val="0"/>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7524FC3B" w14:textId="77777777" w:rsidR="005216FD" w:rsidRPr="005216FD" w:rsidRDefault="005216FD" w:rsidP="005216FD">
            <w:pPr>
              <w:numPr>
                <w:ilvl w:val="0"/>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Option 1: gNB configures a single offset value.</w:t>
            </w:r>
          </w:p>
          <w:p w14:paraId="26ED637D" w14:textId="77777777" w:rsidR="005216FD" w:rsidRPr="005216FD" w:rsidRDefault="005216FD" w:rsidP="005216FD">
            <w:pPr>
              <w:numPr>
                <w:ilvl w:val="1"/>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If the gap between an LO and the PO</w:t>
            </w:r>
            <w:r w:rsidRPr="005216FD">
              <w:rPr>
                <w:rFonts w:ascii="Times" w:eastAsia="바탕" w:hAnsi="Times" w:hint="eastAsia"/>
                <w:szCs w:val="24"/>
                <w:lang w:eastAsia="x-none"/>
              </w:rPr>
              <w:t xml:space="preserve"> </w:t>
            </w:r>
            <w:r w:rsidRPr="005216FD">
              <w:rPr>
                <w:rFonts w:ascii="Times" w:eastAsia="바탕" w:hAnsi="Times"/>
                <w:szCs w:val="24"/>
                <w:lang w:val="en-US" w:eastAsia="x-none"/>
              </w:rPr>
              <w:t>associated with the offset</w:t>
            </w:r>
            <w:r w:rsidRPr="005216FD">
              <w:rPr>
                <w:rFonts w:ascii="Times" w:eastAsia="바탕" w:hAnsi="Times" w:hint="eastAsia"/>
                <w:szCs w:val="24"/>
                <w:lang w:eastAsia="x-none"/>
              </w:rPr>
              <w:t xml:space="preserve"> </w:t>
            </w:r>
            <w:r w:rsidRPr="005216FD">
              <w:rPr>
                <w:rFonts w:ascii="Times" w:eastAsia="바탕" w:hAnsi="Times"/>
                <w:szCs w:val="24"/>
                <w:lang w:eastAsia="x-none"/>
              </w:rPr>
              <w:t>is no less than the wake-up delay a UE supports, the UE monitors the PO associated with the offset after receiving a wake-up indication in a LP-WUS.</w:t>
            </w:r>
          </w:p>
          <w:p w14:paraId="7C0E7638" w14:textId="77777777" w:rsidR="005216FD" w:rsidRPr="005216FD" w:rsidRDefault="005216FD" w:rsidP="005216FD">
            <w:pPr>
              <w:numPr>
                <w:ilvl w:val="1"/>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Otherwise,</w:t>
            </w:r>
          </w:p>
          <w:p w14:paraId="51DA2AF1" w14:textId="77777777" w:rsidR="005216FD" w:rsidRPr="005216FD" w:rsidRDefault="005216FD" w:rsidP="005216FD">
            <w:pPr>
              <w:numPr>
                <w:ilvl w:val="2"/>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Option 1-1: the UE follows the legacy paging monitoring procedure.</w:t>
            </w:r>
          </w:p>
          <w:p w14:paraId="39AE4F45" w14:textId="77777777" w:rsidR="005216FD" w:rsidRPr="005216FD" w:rsidRDefault="005216FD" w:rsidP="005216FD">
            <w:pPr>
              <w:numPr>
                <w:ilvl w:val="2"/>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Option 1-2: the UE monitors LP-WUS. If it receives a wake-up indication in a LP-WUS, it monitors the first PO after its reported wake-up delay.</w:t>
            </w:r>
          </w:p>
          <w:p w14:paraId="6F23DD3C" w14:textId="77777777" w:rsidR="005216FD" w:rsidRPr="005216FD" w:rsidRDefault="005216FD" w:rsidP="005216FD">
            <w:pPr>
              <w:numPr>
                <w:ilvl w:val="0"/>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Option 2: gNB configures one or multiple offset values.</w:t>
            </w:r>
          </w:p>
          <w:p w14:paraId="4DEB3876" w14:textId="77777777" w:rsidR="005216FD" w:rsidRPr="005216FD" w:rsidRDefault="005216FD" w:rsidP="005216FD">
            <w:pPr>
              <w:numPr>
                <w:ilvl w:val="1"/>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For the same PO, each offset corresponds to a LO.</w:t>
            </w:r>
          </w:p>
          <w:p w14:paraId="53E1F5D6" w14:textId="77777777" w:rsidR="005216FD" w:rsidRPr="005216FD" w:rsidRDefault="005216FD" w:rsidP="005216FD">
            <w:pPr>
              <w:numPr>
                <w:ilvl w:val="2"/>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This does not preclude the possibility that the same LO may correspond to different POs with different offset values.</w:t>
            </w:r>
          </w:p>
          <w:p w14:paraId="1EA0ECF5" w14:textId="77777777" w:rsidR="005216FD" w:rsidRPr="005216FD" w:rsidRDefault="005216FD" w:rsidP="005216FD">
            <w:pPr>
              <w:numPr>
                <w:ilvl w:val="1"/>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EAF4128" w14:textId="77777777" w:rsidR="005216FD" w:rsidRPr="005216FD" w:rsidRDefault="005216FD" w:rsidP="005216FD">
            <w:pPr>
              <w:numPr>
                <w:ilvl w:val="2"/>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This implies that the gNB needs to configure at least one offset value that is no less than the largest wake-up delay supported by the UEs.</w:t>
            </w:r>
          </w:p>
          <w:p w14:paraId="44636051" w14:textId="77777777" w:rsidR="005216FD" w:rsidRPr="005216FD" w:rsidRDefault="005216FD" w:rsidP="005216FD">
            <w:pPr>
              <w:numPr>
                <w:ilvl w:val="2"/>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FFS exactly how to choose the offset</w:t>
            </w:r>
          </w:p>
          <w:p w14:paraId="3372D386" w14:textId="77777777" w:rsidR="005216FD" w:rsidRPr="005216FD" w:rsidRDefault="005216FD" w:rsidP="005216FD">
            <w:pPr>
              <w:numPr>
                <w:ilvl w:val="1"/>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Option 2B:</w:t>
            </w:r>
          </w:p>
          <w:p w14:paraId="57299C30" w14:textId="77777777" w:rsidR="005216FD" w:rsidRPr="005216FD" w:rsidRDefault="005216FD" w:rsidP="005216FD">
            <w:pPr>
              <w:numPr>
                <w:ilvl w:val="2"/>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259B57A" w14:textId="77777777" w:rsidR="005216FD" w:rsidRPr="005216FD" w:rsidRDefault="005216FD" w:rsidP="005216FD">
            <w:pPr>
              <w:numPr>
                <w:ilvl w:val="3"/>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FFS exactly how to choose the offset</w:t>
            </w:r>
          </w:p>
          <w:p w14:paraId="7693F391" w14:textId="77777777" w:rsidR="005216FD" w:rsidRPr="005216FD" w:rsidRDefault="005216FD" w:rsidP="005216FD">
            <w:pPr>
              <w:numPr>
                <w:ilvl w:val="2"/>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Otherwise,</w:t>
            </w:r>
          </w:p>
          <w:p w14:paraId="24F3F165" w14:textId="77777777" w:rsidR="005216FD" w:rsidRPr="005216FD" w:rsidRDefault="005216FD" w:rsidP="005216FD">
            <w:pPr>
              <w:numPr>
                <w:ilvl w:val="3"/>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Option 2B-1: the UE follows the legacy paging monitoring procedure.</w:t>
            </w:r>
          </w:p>
          <w:p w14:paraId="3D8082F0" w14:textId="77777777" w:rsidR="005216FD" w:rsidRPr="005216FD" w:rsidRDefault="005216FD" w:rsidP="005216FD">
            <w:pPr>
              <w:numPr>
                <w:ilvl w:val="3"/>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Option 2B-2: the UE monitors LP-WUS. If it receives a wake-up indication in a LP-WUS, it monitors the first PO after its reported wake-up delay.</w:t>
            </w:r>
          </w:p>
          <w:p w14:paraId="062C0376" w14:textId="77777777" w:rsidR="005216FD" w:rsidRPr="005216FD" w:rsidRDefault="005216FD" w:rsidP="005216FD">
            <w:pPr>
              <w:numPr>
                <w:ilvl w:val="4"/>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FFS exactly how to choose the offset</w:t>
            </w:r>
          </w:p>
          <w:p w14:paraId="618D8A46" w14:textId="77777777" w:rsidR="005216FD" w:rsidRPr="005216FD" w:rsidRDefault="005216FD" w:rsidP="005216FD">
            <w:pPr>
              <w:numPr>
                <w:ilvl w:val="1"/>
                <w:numId w:val="8"/>
              </w:numPr>
              <w:spacing w:before="0" w:after="0" w:line="240" w:lineRule="auto"/>
              <w:jc w:val="left"/>
              <w:rPr>
                <w:rFonts w:ascii="Times" w:eastAsia="바탕" w:hAnsi="Times"/>
                <w:szCs w:val="24"/>
                <w:lang w:eastAsia="x-none"/>
              </w:rPr>
            </w:pPr>
            <w:r w:rsidRPr="005216FD">
              <w:rPr>
                <w:rFonts w:ascii="Times" w:eastAsia="바탕" w:hAnsi="Times"/>
                <w:szCs w:val="24"/>
                <w:lang w:eastAsia="x-none"/>
              </w:rPr>
              <w:t>FFS the UE shall monitor the LO associated with additional offset(s)</w:t>
            </w:r>
          </w:p>
          <w:p w14:paraId="10FEEDD5" w14:textId="77777777" w:rsidR="005216FD" w:rsidRDefault="005216FD" w:rsidP="005216FD">
            <w:pPr>
              <w:tabs>
                <w:tab w:val="left" w:pos="1440"/>
              </w:tabs>
              <w:spacing w:before="0" w:after="0" w:line="240" w:lineRule="auto"/>
              <w:ind w:left="0" w:firstLine="0"/>
              <w:jc w:val="left"/>
              <w:rPr>
                <w:rFonts w:ascii="Times" w:eastAsia="바탕" w:hAnsi="Times"/>
              </w:rPr>
            </w:pPr>
            <w:r w:rsidRPr="005216FD">
              <w:rPr>
                <w:rFonts w:ascii="Times" w:eastAsia="바탕" w:hAnsi="Times"/>
              </w:rPr>
              <w:t>Note: The PO mentioned above refers to legacy PO configured for the UE.</w:t>
            </w:r>
          </w:p>
          <w:p w14:paraId="6F53CF76" w14:textId="1F100AB4" w:rsidR="005216FD" w:rsidRPr="005216FD" w:rsidRDefault="005216FD" w:rsidP="005216FD">
            <w:pPr>
              <w:tabs>
                <w:tab w:val="left" w:pos="1440"/>
              </w:tabs>
              <w:spacing w:before="0" w:after="0" w:line="240" w:lineRule="auto"/>
              <w:ind w:left="0" w:firstLine="0"/>
              <w:jc w:val="left"/>
              <w:rPr>
                <w:rFonts w:ascii="Times" w:eastAsia="바탕" w:hAnsi="Times"/>
              </w:rPr>
            </w:pPr>
          </w:p>
        </w:tc>
      </w:tr>
    </w:tbl>
    <w:p w14:paraId="730855FD" w14:textId="77777777" w:rsidR="005216FD" w:rsidRPr="005216FD" w:rsidRDefault="005216FD" w:rsidP="00153A0B">
      <w:pPr>
        <w:pStyle w:val="Doc"/>
      </w:pPr>
    </w:p>
    <w:p w14:paraId="0E85FDFA" w14:textId="6F6E9E88" w:rsidR="005216FD" w:rsidRPr="005216FD" w:rsidRDefault="005216FD" w:rsidP="005216FD">
      <w:pPr>
        <w:pStyle w:val="1"/>
        <w:numPr>
          <w:ilvl w:val="2"/>
          <w:numId w:val="1"/>
        </w:numPr>
      </w:pPr>
      <w:r w:rsidRPr="005216FD">
        <w:t>Single Offset based Configuration</w:t>
      </w:r>
    </w:p>
    <w:p w14:paraId="2B03AC5A" w14:textId="575BB103" w:rsidR="00AB2066" w:rsidRDefault="005216FD" w:rsidP="00153A0B">
      <w:pPr>
        <w:pStyle w:val="Doc"/>
      </w:pPr>
      <w:r w:rsidRPr="005216FD">
        <w:t>The efficiency</w:t>
      </w:r>
      <w:r>
        <w:rPr>
          <w:rFonts w:hint="eastAsia"/>
        </w:rPr>
        <w:t xml:space="preserve"> and feasibility</w:t>
      </w:r>
      <w:r w:rsidRPr="005216FD">
        <w:t xml:space="preserve"> of LP-WUS operation </w:t>
      </w:r>
      <w:r>
        <w:rPr>
          <w:rFonts w:hint="eastAsia"/>
        </w:rPr>
        <w:t>could</w:t>
      </w:r>
      <w:r w:rsidRPr="005216FD">
        <w:t xml:space="preserve"> depend on the proper configuration of the time gap between LP-WUS occasions (LOs) and their associated paging occasions (POs). Considering the diversity of UE capabilities, </w:t>
      </w:r>
      <w:r w:rsidR="00F87FFD">
        <w:rPr>
          <w:rFonts w:hint="eastAsia"/>
        </w:rPr>
        <w:t xml:space="preserve">especially </w:t>
      </w:r>
      <w:r w:rsidRPr="005216FD">
        <w:t xml:space="preserve">wake-up delays, a simplified </w:t>
      </w:r>
      <w:r>
        <w:rPr>
          <w:rFonts w:hint="eastAsia"/>
        </w:rPr>
        <w:t>but</w:t>
      </w:r>
      <w:r w:rsidRPr="005216FD">
        <w:t xml:space="preserve"> effective configuration mechanism is essential. </w:t>
      </w:r>
      <w:r>
        <w:rPr>
          <w:rFonts w:hint="eastAsia"/>
        </w:rPr>
        <w:t>In this sense, a</w:t>
      </w:r>
      <w:r w:rsidRPr="005216FD">
        <w:t xml:space="preserve"> single offset-based configuration provides clear benefits in terms of reduced signaling overhead and simplified network operation while maintaining sufficient flexibility to accommodate various UE capabilities.</w:t>
      </w:r>
    </w:p>
    <w:p w14:paraId="69FC205E" w14:textId="6738C81A" w:rsidR="005216FD" w:rsidRPr="005216FD" w:rsidRDefault="005216FD" w:rsidP="00153A0B">
      <w:pPr>
        <w:pStyle w:val="Doc"/>
      </w:pPr>
      <w:r w:rsidRPr="005216FD">
        <w:t xml:space="preserve">When the configured offset value results in a gap that is smaller than a UE's supported wake-up delay, a deterministic fallback behavior is </w:t>
      </w:r>
      <w:r w:rsidR="00D10AD4">
        <w:rPr>
          <w:rFonts w:hint="eastAsia"/>
        </w:rPr>
        <w:t>appropriate</w:t>
      </w:r>
      <w:r w:rsidRPr="005216FD">
        <w:t xml:space="preserve"> for maintaining reliable paging operation</w:t>
      </w:r>
      <w:r w:rsidR="00D10AD4">
        <w:rPr>
          <w:rFonts w:hint="eastAsia"/>
        </w:rPr>
        <w:t xml:space="preserve">. Therefore, </w:t>
      </w:r>
      <w:r w:rsidR="00D10AD4" w:rsidRPr="006D5EEF">
        <w:t>Option 1-1</w:t>
      </w:r>
      <w:r w:rsidR="00D10AD4">
        <w:rPr>
          <w:rFonts w:hint="eastAsia"/>
        </w:rPr>
        <w:t xml:space="preserve"> can be considered</w:t>
      </w:r>
    </w:p>
    <w:p w14:paraId="25E60ABD" w14:textId="77777777" w:rsidR="005216FD" w:rsidRDefault="005216FD" w:rsidP="00153A0B">
      <w:pPr>
        <w:pStyle w:val="Doc"/>
      </w:pPr>
    </w:p>
    <w:p w14:paraId="0872AF50" w14:textId="4A2684CF" w:rsidR="005216FD" w:rsidRPr="005216FD" w:rsidRDefault="005216FD" w:rsidP="00153A0B">
      <w:pPr>
        <w:pStyle w:val="Proposal"/>
      </w:pPr>
      <w:r w:rsidRPr="005216FD">
        <w:t xml:space="preserve">Proposal </w:t>
      </w:r>
      <w:r w:rsidRPr="005216FD">
        <w:rPr>
          <w:rFonts w:hint="eastAsia"/>
        </w:rPr>
        <w:t>#</w:t>
      </w:r>
      <w:r w:rsidRPr="005216FD">
        <w:t>1: The network shall configure a single offset value to determine the time gap between an LO and its associated PO.</w:t>
      </w:r>
    </w:p>
    <w:p w14:paraId="09B177FB" w14:textId="50CB57E7" w:rsidR="005216FD" w:rsidRPr="00D10AD4" w:rsidRDefault="00D10AD4" w:rsidP="00153A0B">
      <w:pPr>
        <w:pStyle w:val="Proposal"/>
      </w:pPr>
      <w:r w:rsidRPr="00D10AD4">
        <w:t xml:space="preserve">Proposal </w:t>
      </w:r>
      <w:r>
        <w:rPr>
          <w:rFonts w:hint="eastAsia"/>
        </w:rPr>
        <w:t>#</w:t>
      </w:r>
      <w:r w:rsidRPr="00D10AD4">
        <w:t xml:space="preserve">2: </w:t>
      </w:r>
      <w:r w:rsidR="00F87FFD">
        <w:rPr>
          <w:rFonts w:hint="eastAsia"/>
        </w:rPr>
        <w:t>With a</w:t>
      </w:r>
      <w:r w:rsidR="00F87FFD" w:rsidRPr="00D10AD4">
        <w:t xml:space="preserve"> </w:t>
      </w:r>
      <w:r w:rsidRPr="00D10AD4">
        <w:t xml:space="preserve">single offset configuration, </w:t>
      </w:r>
      <w:r w:rsidR="00F87FFD" w:rsidRPr="005216FD">
        <w:rPr>
          <w:rFonts w:ascii="Times" w:hAnsi="Times"/>
          <w:szCs w:val="24"/>
          <w:lang w:eastAsia="x-none"/>
        </w:rPr>
        <w:t>the UE follows the legacy paging monitoring procedure</w:t>
      </w:r>
      <w:r w:rsidR="00F87FFD">
        <w:rPr>
          <w:rFonts w:ascii="Times" w:hAnsi="Times" w:hint="eastAsia"/>
          <w:szCs w:val="24"/>
        </w:rPr>
        <w:t xml:space="preserve"> (i.e., Option 1-1)</w:t>
      </w:r>
    </w:p>
    <w:p w14:paraId="1A2510DE" w14:textId="77777777" w:rsidR="006D5EEF" w:rsidRDefault="006D5EEF" w:rsidP="00153A0B">
      <w:pPr>
        <w:pStyle w:val="Doc"/>
      </w:pPr>
    </w:p>
    <w:p w14:paraId="01560F4B" w14:textId="703893E2" w:rsidR="00D10AD4" w:rsidRDefault="00D10AD4" w:rsidP="00D10AD4">
      <w:pPr>
        <w:pStyle w:val="1"/>
        <w:numPr>
          <w:ilvl w:val="2"/>
          <w:numId w:val="1"/>
        </w:numPr>
      </w:pPr>
      <w:r w:rsidRPr="00D10AD4">
        <w:t>Multiple Offset based Configuration</w:t>
      </w:r>
    </w:p>
    <w:p w14:paraId="526D5D9C" w14:textId="1A2CCF87" w:rsidR="00D10AD4" w:rsidRPr="00D10AD4" w:rsidRDefault="00D10AD4" w:rsidP="00153A0B">
      <w:pPr>
        <w:pStyle w:val="Doc"/>
      </w:pPr>
      <w:r w:rsidRPr="00D10AD4">
        <w:t>Option 2 allows gNB to configure one or multiple offset values, where each offset corresponds to a LO for the same PO. This configuration flexibility enables networks to efficiently support UEs with different wake-up delay capabilities using differentiated LO-to-PO mappings.</w:t>
      </w:r>
    </w:p>
    <w:p w14:paraId="48AD0CF4" w14:textId="77777777" w:rsidR="00D10AD4" w:rsidRPr="00D10AD4" w:rsidRDefault="00D10AD4" w:rsidP="00153A0B">
      <w:pPr>
        <w:pStyle w:val="Doc"/>
      </w:pPr>
      <w:r w:rsidRPr="00D10AD4">
        <w:t>Among the options discussed in RAN1#118bis, Option 2B provides a practical approach by considering both the largest configured offset value and UE's wake-up delay capability. This enables flexible LO monitoring based on UE capabilities while maintaining fallback mechanisms when the configured offsets are insufficient.</w:t>
      </w:r>
    </w:p>
    <w:p w14:paraId="31D6B9F8" w14:textId="77777777" w:rsidR="00D10AD4" w:rsidRPr="00D10AD4" w:rsidRDefault="00D10AD4" w:rsidP="00153A0B">
      <w:pPr>
        <w:pStyle w:val="Doc"/>
      </w:pPr>
      <w:r w:rsidRPr="00D10AD4">
        <w:t>Considering implementation aspects and the need for deterministic behavior, Option 2B-1 provides a clear fallback mechanism by reverting to legacy paging monitoring procedure when the configured offset values cannot accommodate UE's wake-up delay requirement.</w:t>
      </w:r>
    </w:p>
    <w:p w14:paraId="15A923F5" w14:textId="7412D790" w:rsidR="00D10AD4" w:rsidRPr="00D10AD4" w:rsidRDefault="00D10AD4" w:rsidP="00153A0B">
      <w:pPr>
        <w:pStyle w:val="Proposal"/>
      </w:pPr>
      <w:r w:rsidRPr="00D10AD4">
        <w:t xml:space="preserve">Proposal #3: </w:t>
      </w:r>
      <w:r w:rsidR="007A4B53">
        <w:rPr>
          <w:rFonts w:hint="eastAsia"/>
        </w:rPr>
        <w:t xml:space="preserve">If </w:t>
      </w:r>
      <w:r w:rsidR="004B15B2">
        <w:rPr>
          <w:rFonts w:hint="eastAsia"/>
        </w:rPr>
        <w:t xml:space="preserve">the support of </w:t>
      </w:r>
      <w:r w:rsidR="007A4B53" w:rsidRPr="007A4B53">
        <w:t>multiple offset</w:t>
      </w:r>
      <w:r w:rsidR="007A4B53">
        <w:rPr>
          <w:rFonts w:hint="eastAsia"/>
        </w:rPr>
        <w:t xml:space="preserve">s is </w:t>
      </w:r>
      <w:r w:rsidR="007A4B53">
        <w:t>necessary</w:t>
      </w:r>
      <w:r w:rsidRPr="00D10AD4">
        <w:t>, Option 2B is adopted with the following characteristics:</w:t>
      </w:r>
    </w:p>
    <w:p w14:paraId="46C0A7DA" w14:textId="58EFFA99" w:rsidR="007A4B53" w:rsidRDefault="007A4B53" w:rsidP="00153A0B">
      <w:pPr>
        <w:pStyle w:val="Proposal"/>
        <w:numPr>
          <w:ilvl w:val="0"/>
          <w:numId w:val="13"/>
        </w:numPr>
      </w:pPr>
      <w:r>
        <w:rPr>
          <w:rFonts w:hint="eastAsia"/>
        </w:rPr>
        <w:t xml:space="preserve">The UE chooses </w:t>
      </w:r>
      <w:r w:rsidR="000B2BAA">
        <w:t>the smallest</w:t>
      </w:r>
      <w:r>
        <w:rPr>
          <w:rFonts w:hint="eastAsia"/>
        </w:rPr>
        <w:t xml:space="preserve"> offset that </w:t>
      </w:r>
      <w:r w:rsidRPr="00D10AD4">
        <w:t>provides sufficient gap for its wake-up delay</w:t>
      </w:r>
    </w:p>
    <w:p w14:paraId="22D86381" w14:textId="23F81169" w:rsidR="00D10AD4" w:rsidRPr="00D10AD4" w:rsidRDefault="00D10AD4" w:rsidP="00153A0B">
      <w:pPr>
        <w:pStyle w:val="Proposal"/>
      </w:pPr>
      <w:r w:rsidRPr="00D10AD4">
        <w:t xml:space="preserve">Proposal #4: For the case where </w:t>
      </w:r>
      <w:r w:rsidR="00063D7B">
        <w:rPr>
          <w:rFonts w:hint="eastAsia"/>
        </w:rPr>
        <w:t>the configured offset is not valid</w:t>
      </w:r>
      <w:r w:rsidRPr="00D10AD4">
        <w:t xml:space="preserve">, </w:t>
      </w:r>
      <w:r w:rsidR="00F87FFD" w:rsidRPr="005216FD">
        <w:rPr>
          <w:rFonts w:ascii="Times" w:hAnsi="Times"/>
          <w:szCs w:val="24"/>
          <w:lang w:eastAsia="x-none"/>
        </w:rPr>
        <w:t>the UE follows the legacy paging monitoring procedure</w:t>
      </w:r>
      <w:r w:rsidR="00F87FFD" w:rsidRPr="00D10AD4">
        <w:t xml:space="preserve"> </w:t>
      </w:r>
      <w:r w:rsidR="00F87FFD">
        <w:rPr>
          <w:rFonts w:hint="eastAsia"/>
        </w:rPr>
        <w:t xml:space="preserve">(i.e., </w:t>
      </w:r>
      <w:r w:rsidRPr="00D10AD4">
        <w:t>Option 2B-1</w:t>
      </w:r>
      <w:r w:rsidR="00F87FFD">
        <w:rPr>
          <w:rFonts w:hint="eastAsia"/>
        </w:rPr>
        <w:t>)</w:t>
      </w:r>
    </w:p>
    <w:p w14:paraId="5924CEAE" w14:textId="77777777" w:rsidR="00D10AD4" w:rsidRDefault="00D10AD4" w:rsidP="00153A0B">
      <w:pPr>
        <w:pStyle w:val="Proposal"/>
      </w:pPr>
    </w:p>
    <w:p w14:paraId="08A9A8F9" w14:textId="1BA04B2B" w:rsidR="00A04138" w:rsidRDefault="00A04138" w:rsidP="00A04138">
      <w:pPr>
        <w:pStyle w:val="1"/>
        <w:numPr>
          <w:ilvl w:val="1"/>
          <w:numId w:val="1"/>
        </w:numPr>
      </w:pPr>
      <w:r>
        <w:t>N</w:t>
      </w:r>
      <w:r>
        <w:rPr>
          <w:rFonts w:hint="eastAsia"/>
        </w:rPr>
        <w:t xml:space="preserve">umber of </w:t>
      </w:r>
      <w:r w:rsidRPr="00A04138">
        <w:t>UE Subgrou</w:t>
      </w:r>
      <w:r>
        <w:rPr>
          <w:rFonts w:hint="eastAsia"/>
        </w:rPr>
        <w:t>p for LP-WUS</w:t>
      </w:r>
    </w:p>
    <w:p w14:paraId="5DFA4132" w14:textId="5A945C66" w:rsidR="00A04138" w:rsidRPr="00A04138" w:rsidRDefault="00A04138" w:rsidP="00153A0B">
      <w:pPr>
        <w:pStyle w:val="Doc"/>
      </w:pPr>
      <w:r w:rsidRPr="00A04138">
        <w:t>According to the working assumption in RAN1#118bis [1], the maximum number of subgroups per PO supported in Rel-19 is 32. However, considering the diverse use cases and deployment scenarios for LP-WUS, this limitation may need to be reconsidered.</w:t>
      </w:r>
    </w:p>
    <w:p w14:paraId="048FEFC9" w14:textId="4550F412" w:rsidR="00A04138" w:rsidRPr="00A04138" w:rsidRDefault="00A04138" w:rsidP="00153A0B">
      <w:pPr>
        <w:pStyle w:val="Doc"/>
      </w:pPr>
      <w:r w:rsidRPr="00A04138">
        <w:t xml:space="preserve">The number of UE subgroups directly impacts the false wake-up probability and power saving efficiency. </w:t>
      </w:r>
      <w:r>
        <w:rPr>
          <w:rFonts w:hint="eastAsia"/>
        </w:rPr>
        <w:t>W</w:t>
      </w:r>
      <w:r w:rsidRPr="00A04138">
        <w:t xml:space="preserve">ith the growing diversity of device types sharing the same PO, supporting a larger number of subgroups could provide significant benefits. </w:t>
      </w:r>
    </w:p>
    <w:p w14:paraId="20EE9AC8" w14:textId="7EC0B079" w:rsidR="00A04138" w:rsidRPr="00A04138" w:rsidRDefault="00A04138" w:rsidP="00153A0B">
      <w:pPr>
        <w:pStyle w:val="Doc"/>
      </w:pPr>
      <w:r w:rsidRPr="00A04138">
        <w:t xml:space="preserve">Furthermore, the agreement on supporting different wake-up delays </w:t>
      </w:r>
      <w:r w:rsidR="004C5757">
        <w:rPr>
          <w:rFonts w:hint="eastAsia"/>
        </w:rPr>
        <w:t>may need to</w:t>
      </w:r>
      <w:r w:rsidRPr="00A04138">
        <w:t xml:space="preserve"> separate subgroups for UEs with different wake-up capabilities</w:t>
      </w:r>
      <w:r w:rsidR="004C5757">
        <w:rPr>
          <w:rFonts w:hint="eastAsia"/>
        </w:rPr>
        <w:t xml:space="preserve"> in order to avoid unintentional wake up.</w:t>
      </w:r>
      <w:r w:rsidRPr="00A04138">
        <w:t xml:space="preserve"> When combined with other</w:t>
      </w:r>
      <w:r w:rsidR="004C5757">
        <w:rPr>
          <w:rFonts w:hint="eastAsia"/>
        </w:rPr>
        <w:t xml:space="preserve"> </w:t>
      </w:r>
      <w:r w:rsidRPr="00A04138">
        <w:t>grouping</w:t>
      </w:r>
      <w:r w:rsidR="004C5757">
        <w:rPr>
          <w:rFonts w:hint="eastAsia"/>
        </w:rPr>
        <w:t xml:space="preserve"> by gNB</w:t>
      </w:r>
      <w:r w:rsidRPr="00A04138">
        <w:t xml:space="preserve"> </w:t>
      </w:r>
      <w:r w:rsidR="004C5757">
        <w:rPr>
          <w:rFonts w:hint="eastAsia"/>
        </w:rPr>
        <w:t>via CN-based UE subgrouping</w:t>
      </w:r>
      <w:r w:rsidRPr="00A04138">
        <w:t xml:space="preserve">, the current </w:t>
      </w:r>
      <w:r w:rsidR="004C5757">
        <w:rPr>
          <w:rFonts w:hint="eastAsia"/>
        </w:rPr>
        <w:t>number</w:t>
      </w:r>
      <w:r w:rsidRPr="00A04138">
        <w:t xml:space="preserve"> of 32 subgroups may become </w:t>
      </w:r>
      <w:r w:rsidR="00966BCE" w:rsidRPr="00A04138">
        <w:t>an</w:t>
      </w:r>
      <w:r w:rsidRPr="00A04138">
        <w:t xml:space="preserve"> </w:t>
      </w:r>
      <w:r w:rsidR="004C5757">
        <w:rPr>
          <w:rFonts w:hint="eastAsia"/>
        </w:rPr>
        <w:t xml:space="preserve">unnecessary limitation. </w:t>
      </w:r>
    </w:p>
    <w:p w14:paraId="7CB4BD4C" w14:textId="413F0F2A" w:rsidR="00A04138" w:rsidRPr="00A04138" w:rsidRDefault="00A04138" w:rsidP="00153A0B">
      <w:pPr>
        <w:pStyle w:val="Doc"/>
      </w:pPr>
      <w:r w:rsidRPr="00A04138">
        <w:t xml:space="preserve">From an implementation perspective, increasing the maximum number of subgroups mainly affects the payload size of LP-WUS. With the current </w:t>
      </w:r>
      <w:r w:rsidR="00062DFE">
        <w:rPr>
          <w:rFonts w:hint="eastAsia"/>
        </w:rPr>
        <w:t xml:space="preserve">codepoint-based </w:t>
      </w:r>
      <w:r w:rsidR="00966BCE">
        <w:t>design</w:t>
      </w:r>
      <w:r w:rsidRPr="00A04138">
        <w:t>, supporting up to 64 or 128 subgroups would require only one or two additional bits compared to supporting 32 subgroups, while potentially providing significant benefits in terms of power saving efficiency.</w:t>
      </w:r>
    </w:p>
    <w:p w14:paraId="3CCF1A39" w14:textId="4EE92617" w:rsidR="00A04138" w:rsidRPr="00A04138" w:rsidRDefault="00A04138" w:rsidP="00153A0B">
      <w:pPr>
        <w:pStyle w:val="Proposal"/>
      </w:pPr>
      <w:r w:rsidRPr="00A04138">
        <w:t xml:space="preserve">Proposal #5: </w:t>
      </w:r>
      <w:r w:rsidR="00E573CE">
        <w:rPr>
          <w:rFonts w:hint="eastAsia"/>
        </w:rPr>
        <w:t xml:space="preserve">Consider </w:t>
      </w:r>
      <w:r w:rsidR="00063D7B">
        <w:t>extending</w:t>
      </w:r>
      <w:r w:rsidR="00E573CE">
        <w:rPr>
          <w:rFonts w:hint="eastAsia"/>
        </w:rPr>
        <w:t xml:space="preserve"> t</w:t>
      </w:r>
      <w:r w:rsidRPr="00A04138">
        <w:t>he maximum number of subgroups per PO to 64</w:t>
      </w:r>
      <w:r w:rsidR="00E573CE">
        <w:rPr>
          <w:rFonts w:hint="eastAsia"/>
        </w:rPr>
        <w:t xml:space="preserve"> or 128</w:t>
      </w:r>
    </w:p>
    <w:p w14:paraId="6E72B391" w14:textId="77777777" w:rsidR="00A04138" w:rsidRPr="00D10AD4" w:rsidRDefault="00A04138" w:rsidP="00153A0B">
      <w:pPr>
        <w:pStyle w:val="Doc"/>
      </w:pPr>
    </w:p>
    <w:p w14:paraId="11D23CFD" w14:textId="1D5F55B3" w:rsidR="00E573CE" w:rsidRPr="00E573CE" w:rsidRDefault="00E573CE" w:rsidP="00E573CE">
      <w:pPr>
        <w:pStyle w:val="1"/>
        <w:numPr>
          <w:ilvl w:val="1"/>
          <w:numId w:val="1"/>
        </w:numPr>
      </w:pPr>
      <w:r w:rsidRPr="00E573CE">
        <w:t>LP-WUS Monitoring Occasion Design</w:t>
      </w:r>
    </w:p>
    <w:p w14:paraId="7AF58C6E" w14:textId="7F74B971" w:rsidR="00E573CE" w:rsidRPr="00E573CE" w:rsidRDefault="00E573CE" w:rsidP="00153A0B">
      <w:pPr>
        <w:pStyle w:val="Doc"/>
      </w:pPr>
      <w:r w:rsidRPr="00E573CE">
        <w:t xml:space="preserve">According to RAN1#118bis agreements [1], two options were considered for organizing LP-WUS monitoring occasions when K (K&gt;1) LP-WUS MOs are configured for each beam in an LO. </w:t>
      </w:r>
    </w:p>
    <w:tbl>
      <w:tblPr>
        <w:tblStyle w:val="aa"/>
        <w:tblW w:w="0" w:type="auto"/>
        <w:tblLook w:val="04A0" w:firstRow="1" w:lastRow="0" w:firstColumn="1" w:lastColumn="0" w:noHBand="0" w:noVBand="1"/>
      </w:tblPr>
      <w:tblGrid>
        <w:gridCol w:w="9016"/>
      </w:tblGrid>
      <w:tr w:rsidR="00E573CE" w14:paraId="221EFF17" w14:textId="77777777" w:rsidTr="00E573CE">
        <w:tc>
          <w:tcPr>
            <w:tcW w:w="9016" w:type="dxa"/>
          </w:tcPr>
          <w:p w14:paraId="6736DA81" w14:textId="77777777" w:rsidR="00E573CE" w:rsidRPr="00E573CE" w:rsidRDefault="00E573CE" w:rsidP="00E573CE">
            <w:pPr>
              <w:spacing w:before="0" w:after="0" w:line="240" w:lineRule="auto"/>
              <w:ind w:left="0" w:firstLine="0"/>
              <w:jc w:val="left"/>
              <w:rPr>
                <w:rFonts w:ascii="Times" w:eastAsia="바탕" w:hAnsi="Times"/>
                <w:b/>
                <w:bCs/>
                <w:szCs w:val="24"/>
                <w:lang w:eastAsia="ko-KR" w:bidi="ar"/>
              </w:rPr>
            </w:pPr>
            <w:r w:rsidRPr="00E573CE">
              <w:rPr>
                <w:rFonts w:ascii="Times" w:eastAsia="바탕" w:hAnsi="Times" w:hint="eastAsia"/>
                <w:b/>
                <w:bCs/>
                <w:szCs w:val="24"/>
                <w:highlight w:val="green"/>
                <w:lang w:eastAsia="ko-KR" w:bidi="ar"/>
              </w:rPr>
              <w:t>A</w:t>
            </w:r>
            <w:r w:rsidRPr="00E573CE">
              <w:rPr>
                <w:rFonts w:ascii="Times" w:eastAsia="바탕" w:hAnsi="Times"/>
                <w:b/>
                <w:bCs/>
                <w:szCs w:val="24"/>
                <w:highlight w:val="green"/>
                <w:lang w:eastAsia="ko-KR" w:bidi="ar"/>
              </w:rPr>
              <w:t>g</w:t>
            </w:r>
            <w:r w:rsidRPr="00E573CE">
              <w:rPr>
                <w:rFonts w:ascii="Times" w:eastAsia="바탕" w:hAnsi="Times" w:hint="eastAsia"/>
                <w:b/>
                <w:bCs/>
                <w:szCs w:val="24"/>
                <w:highlight w:val="green"/>
                <w:lang w:eastAsia="ko-KR" w:bidi="ar"/>
              </w:rPr>
              <w:t>reement</w:t>
            </w:r>
          </w:p>
          <w:p w14:paraId="3E697CBA" w14:textId="77777777" w:rsidR="00E573CE" w:rsidRPr="00E573CE" w:rsidRDefault="00E573CE" w:rsidP="00E573CE">
            <w:pPr>
              <w:spacing w:before="0" w:after="0" w:line="240" w:lineRule="auto"/>
              <w:ind w:left="0" w:firstLine="0"/>
              <w:jc w:val="left"/>
              <w:rPr>
                <w:rFonts w:eastAsia="맑은 고딕"/>
                <w:lang w:val="en-US" w:eastAsia="zh-CN"/>
              </w:rPr>
            </w:pPr>
            <w:r w:rsidRPr="00E573CE">
              <w:rPr>
                <w:rFonts w:eastAsia="맑은 고딕"/>
                <w:lang w:val="en-US" w:eastAsia="zh-CN"/>
              </w:rPr>
              <w:t>When K (K&gt;1) LP-WUS MOs are configured for each beam in an LO, down select between</w:t>
            </w:r>
          </w:p>
          <w:p w14:paraId="6FE2BAB1" w14:textId="77777777" w:rsidR="00E573CE" w:rsidRPr="00E573CE" w:rsidRDefault="00E573CE" w:rsidP="00E573CE">
            <w:pPr>
              <w:numPr>
                <w:ilvl w:val="0"/>
                <w:numId w:val="20"/>
              </w:numPr>
              <w:spacing w:before="0" w:after="0" w:line="240" w:lineRule="auto"/>
              <w:jc w:val="left"/>
              <w:rPr>
                <w:rFonts w:eastAsia="맑은 고딕"/>
                <w:lang w:val="en-US" w:eastAsia="zh-CN"/>
              </w:rPr>
            </w:pPr>
            <w:r w:rsidRPr="00E573CE">
              <w:rPr>
                <w:rFonts w:eastAsia="맑은 고딕"/>
                <w:lang w:val="en-US" w:eastAsia="zh-CN"/>
              </w:rPr>
              <w:t>Option A: K LP-WUS MOs for a beam are divided into M (M &gt;=1) groups of R LP-WUS MOs. A UE monitors all or some of the MO(s) within the K LP-WUS MOs.</w:t>
            </w:r>
          </w:p>
          <w:p w14:paraId="6821114F" w14:textId="77777777" w:rsidR="00E573CE" w:rsidRPr="00E573CE" w:rsidRDefault="00E573CE" w:rsidP="00E573CE">
            <w:pPr>
              <w:numPr>
                <w:ilvl w:val="1"/>
                <w:numId w:val="19"/>
              </w:numPr>
              <w:spacing w:before="0" w:after="0" w:line="240" w:lineRule="auto"/>
              <w:jc w:val="left"/>
              <w:rPr>
                <w:rFonts w:ascii="Times" w:eastAsia="바탕" w:hAnsi="Times"/>
                <w:szCs w:val="24"/>
                <w:lang w:eastAsia="x-none"/>
              </w:rPr>
            </w:pPr>
            <w:r w:rsidRPr="00E573CE">
              <w:rPr>
                <w:rFonts w:ascii="Times" w:eastAsia="바탕" w:hAnsi="Times"/>
                <w:szCs w:val="24"/>
                <w:lang w:eastAsia="x-none"/>
              </w:rPr>
              <w:t>For each group of R LP-WUS MOs, the same LP-WUS information is transmitted.</w:t>
            </w:r>
          </w:p>
          <w:p w14:paraId="57A1EB06" w14:textId="77777777" w:rsidR="00E573CE" w:rsidRPr="00E573CE" w:rsidRDefault="00E573CE" w:rsidP="00E573CE">
            <w:pPr>
              <w:numPr>
                <w:ilvl w:val="2"/>
                <w:numId w:val="19"/>
              </w:numPr>
              <w:spacing w:before="0" w:after="0" w:line="240" w:lineRule="auto"/>
              <w:jc w:val="left"/>
              <w:rPr>
                <w:rFonts w:ascii="Times" w:eastAsia="바탕" w:hAnsi="Times"/>
                <w:szCs w:val="24"/>
                <w:lang w:eastAsia="x-none"/>
              </w:rPr>
            </w:pPr>
            <w:r w:rsidRPr="00E573CE">
              <w:rPr>
                <w:rFonts w:ascii="Times" w:eastAsia="바탕" w:hAnsi="Times"/>
                <w:szCs w:val="24"/>
                <w:lang w:eastAsia="x-none"/>
              </w:rPr>
              <w:t>FFS how the same LP-WUS information is transmitted in the R LP-WUS MOs</w:t>
            </w:r>
          </w:p>
          <w:p w14:paraId="79C23186" w14:textId="77777777" w:rsidR="00E573CE" w:rsidRPr="00E573CE" w:rsidRDefault="00E573CE" w:rsidP="00E573CE">
            <w:pPr>
              <w:numPr>
                <w:ilvl w:val="1"/>
                <w:numId w:val="19"/>
              </w:numPr>
              <w:spacing w:before="0" w:after="0" w:line="240" w:lineRule="auto"/>
              <w:jc w:val="left"/>
              <w:rPr>
                <w:rFonts w:ascii="Times" w:eastAsia="바탕" w:hAnsi="Times"/>
                <w:szCs w:val="24"/>
                <w:lang w:eastAsia="x-none"/>
              </w:rPr>
            </w:pPr>
            <w:r w:rsidRPr="00E573CE">
              <w:rPr>
                <w:rFonts w:ascii="Times" w:eastAsia="바탕" w:hAnsi="Times"/>
                <w:szCs w:val="24"/>
                <w:lang w:eastAsia="x-none"/>
              </w:rPr>
              <w:t>Different LP-WUS information can be transmitted in different groups of R LP-WUS MOs.</w:t>
            </w:r>
          </w:p>
          <w:p w14:paraId="29F2D48C" w14:textId="77777777" w:rsidR="00E573CE" w:rsidRPr="00E573CE" w:rsidRDefault="00E573CE" w:rsidP="00E573CE">
            <w:pPr>
              <w:numPr>
                <w:ilvl w:val="1"/>
                <w:numId w:val="19"/>
              </w:numPr>
              <w:spacing w:before="0" w:after="0" w:line="240" w:lineRule="auto"/>
              <w:jc w:val="left"/>
              <w:rPr>
                <w:rFonts w:ascii="Times" w:eastAsia="바탕" w:hAnsi="Times"/>
                <w:szCs w:val="24"/>
                <w:lang w:eastAsia="x-none"/>
              </w:rPr>
            </w:pPr>
            <w:r w:rsidRPr="00E573CE">
              <w:rPr>
                <w:rFonts w:ascii="Times" w:eastAsia="바탕" w:hAnsi="Times"/>
                <w:szCs w:val="24"/>
                <w:lang w:eastAsia="x-none"/>
              </w:rPr>
              <w:t>M = 1 and M &gt; 1 is supported.</w:t>
            </w:r>
          </w:p>
          <w:p w14:paraId="63D0C3DE" w14:textId="77777777" w:rsidR="00E573CE" w:rsidRPr="00E573CE" w:rsidRDefault="00E573CE" w:rsidP="00E573CE">
            <w:pPr>
              <w:numPr>
                <w:ilvl w:val="1"/>
                <w:numId w:val="19"/>
              </w:numPr>
              <w:spacing w:before="0" w:after="0" w:line="240" w:lineRule="auto"/>
              <w:jc w:val="left"/>
              <w:rPr>
                <w:rFonts w:ascii="Times" w:eastAsia="바탕" w:hAnsi="Times"/>
                <w:szCs w:val="24"/>
                <w:lang w:eastAsia="x-none"/>
              </w:rPr>
            </w:pPr>
            <w:r w:rsidRPr="00E573CE">
              <w:rPr>
                <w:rFonts w:ascii="Times" w:eastAsia="바탕" w:hAnsi="Times"/>
                <w:szCs w:val="24"/>
                <w:lang w:eastAsia="x-none"/>
              </w:rPr>
              <w:t>FFS: detailed UE monitoring behavior</w:t>
            </w:r>
          </w:p>
          <w:p w14:paraId="5AF700A7" w14:textId="77777777" w:rsidR="00E573CE" w:rsidRPr="00E573CE" w:rsidRDefault="00E573CE" w:rsidP="00E573CE">
            <w:pPr>
              <w:numPr>
                <w:ilvl w:val="1"/>
                <w:numId w:val="19"/>
              </w:numPr>
              <w:spacing w:before="0" w:after="0" w:line="240" w:lineRule="auto"/>
              <w:jc w:val="left"/>
              <w:rPr>
                <w:rFonts w:ascii="Times" w:eastAsia="바탕" w:hAnsi="Times"/>
                <w:szCs w:val="24"/>
                <w:lang w:eastAsia="x-none"/>
              </w:rPr>
            </w:pPr>
            <w:r w:rsidRPr="00E573CE">
              <w:rPr>
                <w:rFonts w:ascii="Times" w:eastAsia="바탕" w:hAnsi="Times"/>
                <w:szCs w:val="24"/>
                <w:lang w:eastAsia="x-none"/>
              </w:rPr>
              <w:t>FFS R=1 or R&gt;= 1</w:t>
            </w:r>
          </w:p>
          <w:p w14:paraId="50E0DAD0" w14:textId="77777777" w:rsidR="00E573CE" w:rsidRPr="00E573CE" w:rsidRDefault="00E573CE" w:rsidP="00E573CE">
            <w:pPr>
              <w:numPr>
                <w:ilvl w:val="0"/>
                <w:numId w:val="20"/>
              </w:numPr>
              <w:spacing w:before="0" w:after="0" w:line="240" w:lineRule="auto"/>
              <w:jc w:val="left"/>
              <w:rPr>
                <w:rFonts w:eastAsia="맑은 고딕"/>
                <w:lang w:val="en-US" w:eastAsia="zh-CN"/>
              </w:rPr>
            </w:pPr>
            <w:r w:rsidRPr="00E573CE">
              <w:rPr>
                <w:rFonts w:eastAsia="맑은 고딕"/>
                <w:lang w:val="en-US" w:eastAsia="zh-CN"/>
              </w:rPr>
              <w:t>Option B: K LP-WUS MOs for a beam are divided into G (G &gt;= 1) groups of R*M (M &gt;= 1) LP-WUS MOs. A UE monitors all or some of the MO(s) within one group of R*M LP-WUS MOs based on its subgroup ID.</w:t>
            </w:r>
          </w:p>
          <w:p w14:paraId="5D3736BA" w14:textId="77777777" w:rsidR="00E573CE" w:rsidRPr="00E573CE" w:rsidRDefault="00E573CE" w:rsidP="00E573CE">
            <w:pPr>
              <w:numPr>
                <w:ilvl w:val="1"/>
                <w:numId w:val="19"/>
              </w:numPr>
              <w:spacing w:before="0" w:after="0" w:line="240" w:lineRule="auto"/>
              <w:jc w:val="left"/>
              <w:rPr>
                <w:rFonts w:ascii="Times" w:eastAsia="바탕" w:hAnsi="Times"/>
                <w:szCs w:val="24"/>
                <w:lang w:eastAsia="x-none"/>
              </w:rPr>
            </w:pPr>
            <w:r w:rsidRPr="00E573CE">
              <w:rPr>
                <w:rFonts w:ascii="Times" w:eastAsia="바탕" w:hAnsi="Times"/>
                <w:szCs w:val="24"/>
                <w:lang w:eastAsia="x-none"/>
              </w:rPr>
              <w:t>Each group of R*M LP-WUS MOs is further divided into M groups of R LP-WUS MOs.</w:t>
            </w:r>
          </w:p>
          <w:p w14:paraId="2A3B5D41" w14:textId="77777777" w:rsidR="00E573CE" w:rsidRPr="00E573CE" w:rsidRDefault="00E573CE" w:rsidP="00E573CE">
            <w:pPr>
              <w:numPr>
                <w:ilvl w:val="2"/>
                <w:numId w:val="19"/>
              </w:numPr>
              <w:spacing w:before="0" w:after="0" w:line="240" w:lineRule="auto"/>
              <w:jc w:val="left"/>
              <w:rPr>
                <w:rFonts w:ascii="Times" w:eastAsia="바탕" w:hAnsi="Times"/>
                <w:szCs w:val="24"/>
                <w:lang w:eastAsia="x-none"/>
              </w:rPr>
            </w:pPr>
            <w:r w:rsidRPr="00E573CE">
              <w:rPr>
                <w:rFonts w:ascii="Times" w:eastAsia="바탕" w:hAnsi="Times"/>
                <w:szCs w:val="24"/>
                <w:lang w:eastAsia="x-none"/>
              </w:rPr>
              <w:t>For each group of R LP-WUS MOs, the same LP-WUS information is transmitted.</w:t>
            </w:r>
          </w:p>
          <w:p w14:paraId="42755EBB" w14:textId="77777777" w:rsidR="00E573CE" w:rsidRPr="00E573CE" w:rsidRDefault="00E573CE" w:rsidP="00E573CE">
            <w:pPr>
              <w:numPr>
                <w:ilvl w:val="3"/>
                <w:numId w:val="19"/>
              </w:numPr>
              <w:spacing w:before="0" w:after="0" w:line="240" w:lineRule="auto"/>
              <w:jc w:val="left"/>
              <w:rPr>
                <w:rFonts w:ascii="Times" w:eastAsia="바탕" w:hAnsi="Times"/>
                <w:szCs w:val="24"/>
                <w:lang w:eastAsia="x-none"/>
              </w:rPr>
            </w:pPr>
            <w:r w:rsidRPr="00E573CE">
              <w:rPr>
                <w:rFonts w:ascii="Times" w:eastAsia="바탕" w:hAnsi="Times"/>
                <w:szCs w:val="24"/>
                <w:lang w:eastAsia="x-none"/>
              </w:rPr>
              <w:t>FFS how the same LP-WUS information is transmitted in the R LP-WUS MOs</w:t>
            </w:r>
          </w:p>
          <w:p w14:paraId="2BBFF6CA" w14:textId="77777777" w:rsidR="00E573CE" w:rsidRPr="00E573CE" w:rsidRDefault="00E573CE" w:rsidP="00E573CE">
            <w:pPr>
              <w:numPr>
                <w:ilvl w:val="2"/>
                <w:numId w:val="19"/>
              </w:numPr>
              <w:spacing w:before="0" w:after="0" w:line="240" w:lineRule="auto"/>
              <w:jc w:val="left"/>
              <w:rPr>
                <w:rFonts w:ascii="Times" w:eastAsia="바탕" w:hAnsi="Times"/>
                <w:szCs w:val="24"/>
                <w:lang w:eastAsia="x-none"/>
              </w:rPr>
            </w:pPr>
            <w:r w:rsidRPr="00E573CE">
              <w:rPr>
                <w:rFonts w:ascii="Times" w:eastAsia="바탕" w:hAnsi="Times"/>
                <w:szCs w:val="24"/>
                <w:lang w:eastAsia="x-none"/>
              </w:rPr>
              <w:t>Different LP-WUS information can be transmitted in different groups of R LP-WUS MOs.</w:t>
            </w:r>
          </w:p>
          <w:p w14:paraId="7E6B6877" w14:textId="77777777" w:rsidR="00E573CE" w:rsidRPr="00E573CE" w:rsidRDefault="00E573CE" w:rsidP="00E573CE">
            <w:pPr>
              <w:numPr>
                <w:ilvl w:val="2"/>
                <w:numId w:val="19"/>
              </w:numPr>
              <w:spacing w:before="0" w:after="0" w:line="240" w:lineRule="auto"/>
              <w:jc w:val="left"/>
              <w:rPr>
                <w:rFonts w:ascii="Times" w:eastAsia="바탕" w:hAnsi="Times"/>
                <w:szCs w:val="24"/>
                <w:lang w:eastAsia="x-none"/>
              </w:rPr>
            </w:pPr>
            <w:r w:rsidRPr="00E573CE">
              <w:rPr>
                <w:rFonts w:ascii="Times" w:eastAsia="바탕" w:hAnsi="Times"/>
                <w:szCs w:val="24"/>
                <w:lang w:eastAsia="x-none"/>
              </w:rPr>
              <w:t>FFS: detailed UE monitoring behavior</w:t>
            </w:r>
          </w:p>
          <w:p w14:paraId="79938933" w14:textId="77777777" w:rsidR="00E573CE" w:rsidRPr="00E573CE" w:rsidRDefault="00E573CE" w:rsidP="00E573CE">
            <w:pPr>
              <w:numPr>
                <w:ilvl w:val="1"/>
                <w:numId w:val="19"/>
              </w:numPr>
              <w:spacing w:before="0" w:after="0" w:line="240" w:lineRule="auto"/>
              <w:jc w:val="left"/>
              <w:rPr>
                <w:rFonts w:ascii="Times" w:eastAsia="바탕" w:hAnsi="Times"/>
                <w:szCs w:val="24"/>
                <w:lang w:eastAsia="x-none"/>
              </w:rPr>
            </w:pPr>
            <w:r w:rsidRPr="00E573CE">
              <w:rPr>
                <w:rFonts w:ascii="Times" w:eastAsia="바탕" w:hAnsi="Times"/>
                <w:szCs w:val="24"/>
                <w:lang w:eastAsia="x-none"/>
              </w:rPr>
              <w:t>M = 1 and M &gt; 1 is supported.</w:t>
            </w:r>
          </w:p>
          <w:p w14:paraId="2C035FFE" w14:textId="77777777" w:rsidR="00E573CE" w:rsidRPr="00E573CE" w:rsidRDefault="00E573CE" w:rsidP="00E573CE">
            <w:pPr>
              <w:numPr>
                <w:ilvl w:val="1"/>
                <w:numId w:val="19"/>
              </w:numPr>
              <w:spacing w:before="0" w:after="0" w:line="240" w:lineRule="auto"/>
              <w:jc w:val="left"/>
              <w:rPr>
                <w:rFonts w:ascii="Times" w:eastAsia="바탕" w:hAnsi="Times"/>
                <w:szCs w:val="24"/>
                <w:lang w:eastAsia="x-none"/>
              </w:rPr>
            </w:pPr>
            <w:r w:rsidRPr="00E573CE">
              <w:rPr>
                <w:rFonts w:ascii="Times" w:eastAsia="바탕" w:hAnsi="Times"/>
                <w:szCs w:val="24"/>
                <w:lang w:eastAsia="x-none"/>
              </w:rPr>
              <w:t>FFS R=1 or R&gt;=1</w:t>
            </w:r>
          </w:p>
          <w:p w14:paraId="04007F44" w14:textId="77777777" w:rsidR="00E573CE" w:rsidRPr="00E573CE" w:rsidRDefault="00E573CE" w:rsidP="00E573CE">
            <w:pPr>
              <w:numPr>
                <w:ilvl w:val="1"/>
                <w:numId w:val="0"/>
              </w:numPr>
              <w:spacing w:before="0" w:after="0" w:line="240" w:lineRule="auto"/>
              <w:ind w:left="1440" w:hanging="360"/>
              <w:jc w:val="left"/>
            </w:pPr>
          </w:p>
        </w:tc>
      </w:tr>
    </w:tbl>
    <w:p w14:paraId="39196161" w14:textId="77777777" w:rsidR="00E573CE" w:rsidRPr="00E573CE" w:rsidRDefault="00E573CE" w:rsidP="00153A0B">
      <w:pPr>
        <w:pStyle w:val="Doc"/>
      </w:pPr>
    </w:p>
    <w:p w14:paraId="6E4C8B04" w14:textId="13ECC89A" w:rsidR="00231A64" w:rsidRPr="00231A64" w:rsidRDefault="00062DFE" w:rsidP="00153A0B">
      <w:pPr>
        <w:pStyle w:val="Doc"/>
      </w:pPr>
      <w:r>
        <w:rPr>
          <w:rFonts w:hint="eastAsia"/>
        </w:rPr>
        <w:t xml:space="preserve">In our view, </w:t>
      </w:r>
      <w:r w:rsidR="00231A64" w:rsidRPr="00231A64">
        <w:t xml:space="preserve">Option B provides a significant advantage over Option A in terms of UE power saving by enabling more granular subgroup-based monitoring. Specifically, by dividing K LP-WUS MOs into G groups of R*M LP-WUS MOs and allowing UEs to monitor only their assigned group based on subgroup ID, it effectively reduces the number of UEs sharing the same monitoring occasions. This reduction in shared monitoring occasions directly leads to fewer unintended </w:t>
      </w:r>
      <w:r w:rsidRPr="00231A64">
        <w:t>wakeups</w:t>
      </w:r>
      <w:r w:rsidR="00231A64" w:rsidRPr="00231A64">
        <w:t>, resulting in improved power efficiency.</w:t>
      </w:r>
    </w:p>
    <w:p w14:paraId="4193C419" w14:textId="6818FF36" w:rsidR="00231A64" w:rsidRDefault="00231A64" w:rsidP="00153A0B">
      <w:pPr>
        <w:pStyle w:val="Proposal"/>
      </w:pPr>
      <w:r w:rsidRPr="00231A64">
        <w:t>Proposal #</w:t>
      </w:r>
      <w:r w:rsidR="0005074C">
        <w:rPr>
          <w:rFonts w:hint="eastAsia"/>
        </w:rPr>
        <w:t>6</w:t>
      </w:r>
      <w:r w:rsidRPr="00231A64">
        <w:t xml:space="preserve">: Option B shall be adopted for LP-WUS MO </w:t>
      </w:r>
    </w:p>
    <w:p w14:paraId="2395182F" w14:textId="77777777" w:rsidR="00231A64" w:rsidRPr="00231A64" w:rsidRDefault="00231A64" w:rsidP="00153A0B">
      <w:pPr>
        <w:pStyle w:val="Proposal"/>
      </w:pPr>
    </w:p>
    <w:p w14:paraId="77DCFD56" w14:textId="3B19296E" w:rsidR="00231A64" w:rsidRPr="00231A64" w:rsidRDefault="00231A64" w:rsidP="00231A64">
      <w:pPr>
        <w:pStyle w:val="1"/>
        <w:numPr>
          <w:ilvl w:val="2"/>
          <w:numId w:val="1"/>
        </w:numPr>
      </w:pPr>
      <w:r w:rsidRPr="00231A64">
        <w:t>Configuration Framework for LP-WUS MOs</w:t>
      </w:r>
    </w:p>
    <w:p w14:paraId="73EFD642" w14:textId="77777777" w:rsidR="00231A64" w:rsidRPr="00231A64" w:rsidRDefault="00231A64" w:rsidP="00153A0B">
      <w:pPr>
        <w:pStyle w:val="Doc"/>
      </w:pPr>
      <w:r w:rsidRPr="00231A64">
        <w:t>While Option B provides flexibility through parameters G, R, and M, their configuration needs careful consideration to ensure efficient resource utilization and practical implementation. The total number of LP-WUS MOs (K) should be determined considering both the time gap between consecutive LOs and the duration of individual LMOs. Additionally, UE implementation complexity needs to be considered when supporting simultaneous repetition (R) and multiple information transmission (M).</w:t>
      </w:r>
    </w:p>
    <w:p w14:paraId="52FB924B" w14:textId="018DB9B6" w:rsidR="00231A64" w:rsidRPr="00231A64" w:rsidRDefault="00231A64" w:rsidP="00153A0B">
      <w:pPr>
        <w:pStyle w:val="Proposal"/>
      </w:pPr>
      <w:r w:rsidRPr="00231A64">
        <w:t>Proposal #</w:t>
      </w:r>
      <w:r w:rsidR="0005074C">
        <w:rPr>
          <w:rFonts w:hint="eastAsia"/>
        </w:rPr>
        <w:t>7</w:t>
      </w:r>
      <w:r w:rsidRPr="00231A64">
        <w:t xml:space="preserve">: The network shall determine the number of LP-WUS MOs </w:t>
      </w:r>
      <w:r w:rsidR="002F2BDD">
        <w:rPr>
          <w:rFonts w:eastAsiaTheme="minorEastAsia" w:hint="eastAsia"/>
        </w:rPr>
        <w:t>for each beam in an LO</w:t>
      </w:r>
      <w:r w:rsidR="002F2BDD" w:rsidRPr="00231A64">
        <w:t xml:space="preserve"> </w:t>
      </w:r>
      <w:r w:rsidRPr="00231A64">
        <w:t>using one of the following alternatives:</w:t>
      </w:r>
    </w:p>
    <w:p w14:paraId="18282BE1" w14:textId="3A432143" w:rsidR="00231A64" w:rsidRPr="00231A64" w:rsidRDefault="00941CD1" w:rsidP="00153A0B">
      <w:pPr>
        <w:pStyle w:val="Proposal"/>
        <w:numPr>
          <w:ilvl w:val="0"/>
          <w:numId w:val="27"/>
        </w:numPr>
      </w:pPr>
      <w:r>
        <w:rPr>
          <w:rFonts w:hint="eastAsia"/>
        </w:rPr>
        <w:t>Alt.</w:t>
      </w:r>
      <w:r w:rsidR="00231A64" w:rsidRPr="00231A64">
        <w:t xml:space="preserve"> 1: Individual configuration of G, R, and M parameters </w:t>
      </w:r>
    </w:p>
    <w:p w14:paraId="0ABD41C1" w14:textId="77777777" w:rsidR="00231A64" w:rsidRPr="00231A64" w:rsidRDefault="00231A64" w:rsidP="00153A0B">
      <w:pPr>
        <w:pStyle w:val="Proposal"/>
        <w:numPr>
          <w:ilvl w:val="1"/>
          <w:numId w:val="27"/>
        </w:numPr>
      </w:pPr>
      <w:r w:rsidRPr="00231A64">
        <w:t>Network configures G, R, and M parameters</w:t>
      </w:r>
    </w:p>
    <w:p w14:paraId="12C95568" w14:textId="4F82212D" w:rsidR="00231A64" w:rsidRPr="00231A64" w:rsidRDefault="00231A64" w:rsidP="00153A0B">
      <w:pPr>
        <w:pStyle w:val="Proposal"/>
        <w:numPr>
          <w:ilvl w:val="1"/>
          <w:numId w:val="27"/>
        </w:numPr>
      </w:pPr>
      <w:r w:rsidRPr="00231A64">
        <w:t>Total number of LMOs is determined as G</w:t>
      </w:r>
      <w:r>
        <w:rPr>
          <w:rFonts w:hint="eastAsia"/>
        </w:rPr>
        <w:t xml:space="preserve"> * </w:t>
      </w:r>
      <w:r w:rsidRPr="00231A64">
        <w:t>R</w:t>
      </w:r>
      <w:r>
        <w:rPr>
          <w:rFonts w:hint="eastAsia"/>
        </w:rPr>
        <w:t xml:space="preserve"> * </w:t>
      </w:r>
      <w:r w:rsidRPr="00231A64">
        <w:t>M</w:t>
      </w:r>
    </w:p>
    <w:p w14:paraId="50DE2E3A" w14:textId="48CFB423" w:rsidR="00231A64" w:rsidRPr="00231A64" w:rsidRDefault="00941CD1" w:rsidP="00153A0B">
      <w:pPr>
        <w:pStyle w:val="Proposal"/>
        <w:numPr>
          <w:ilvl w:val="0"/>
          <w:numId w:val="27"/>
        </w:numPr>
      </w:pPr>
      <w:r>
        <w:rPr>
          <w:rFonts w:hint="eastAsia"/>
        </w:rPr>
        <w:t>Alt.</w:t>
      </w:r>
      <w:r w:rsidRPr="00231A64">
        <w:t xml:space="preserve"> </w:t>
      </w:r>
      <w:r w:rsidR="00231A64" w:rsidRPr="00231A64">
        <w:t xml:space="preserve">2: Hybrid configuration with total LMO constraint </w:t>
      </w:r>
    </w:p>
    <w:p w14:paraId="76A050CB" w14:textId="77777777" w:rsidR="00231A64" w:rsidRPr="00231A64" w:rsidRDefault="00231A64" w:rsidP="00153A0B">
      <w:pPr>
        <w:pStyle w:val="Proposal"/>
        <w:numPr>
          <w:ilvl w:val="1"/>
          <w:numId w:val="27"/>
        </w:numPr>
      </w:pPr>
      <w:r w:rsidRPr="00231A64">
        <w:t>Network configures G and R parameters</w:t>
      </w:r>
    </w:p>
    <w:p w14:paraId="7F4860E5" w14:textId="1F18A6DD" w:rsidR="00231A64" w:rsidRPr="00231A64" w:rsidRDefault="00231A64" w:rsidP="00153A0B">
      <w:pPr>
        <w:pStyle w:val="Proposal"/>
        <w:numPr>
          <w:ilvl w:val="1"/>
          <w:numId w:val="27"/>
        </w:numPr>
      </w:pPr>
      <w:r w:rsidRPr="00231A64">
        <w:t xml:space="preserve">Total number of LMOs </w:t>
      </w:r>
      <w:r>
        <w:rPr>
          <w:rFonts w:hint="eastAsia"/>
        </w:rPr>
        <w:t xml:space="preserve">K </w:t>
      </w:r>
      <w:r w:rsidRPr="00231A64">
        <w:t>is</w:t>
      </w:r>
      <w:r>
        <w:rPr>
          <w:rFonts w:hint="eastAsia"/>
        </w:rPr>
        <w:t xml:space="preserve"> also</w:t>
      </w:r>
      <w:r w:rsidRPr="00231A64">
        <w:t xml:space="preserve"> configured separately</w:t>
      </w:r>
    </w:p>
    <w:p w14:paraId="16BA39CA" w14:textId="7B7A22C8" w:rsidR="00231A64" w:rsidRPr="00231A64" w:rsidRDefault="00231A64" w:rsidP="00153A0B">
      <w:pPr>
        <w:pStyle w:val="Proposal"/>
        <w:numPr>
          <w:ilvl w:val="1"/>
          <w:numId w:val="27"/>
        </w:numPr>
      </w:pPr>
      <w:r w:rsidRPr="00231A64">
        <w:t xml:space="preserve">M is derived from </w:t>
      </w:r>
      <w:r>
        <w:rPr>
          <w:rFonts w:hint="eastAsia"/>
        </w:rPr>
        <w:t>K</w:t>
      </w:r>
      <w:r w:rsidRPr="00231A64">
        <w:t>/(G</w:t>
      </w:r>
      <w:r>
        <w:rPr>
          <w:rFonts w:hint="eastAsia"/>
        </w:rPr>
        <w:t xml:space="preserve"> * </w:t>
      </w:r>
      <w:r w:rsidRPr="00231A64">
        <w:t>R)</w:t>
      </w:r>
    </w:p>
    <w:p w14:paraId="0147B2F5" w14:textId="0BA8F5FD" w:rsidR="00231A64" w:rsidRPr="00231A64" w:rsidRDefault="00941CD1" w:rsidP="00153A0B">
      <w:pPr>
        <w:pStyle w:val="Proposal"/>
        <w:numPr>
          <w:ilvl w:val="0"/>
          <w:numId w:val="27"/>
        </w:numPr>
      </w:pPr>
      <w:r>
        <w:rPr>
          <w:rFonts w:hint="eastAsia"/>
        </w:rPr>
        <w:t>Alt.</w:t>
      </w:r>
      <w:r w:rsidRPr="00231A64">
        <w:t xml:space="preserve"> </w:t>
      </w:r>
      <w:r w:rsidR="00231A64" w:rsidRPr="00231A64">
        <w:t xml:space="preserve">3: Bounded configuration approach </w:t>
      </w:r>
    </w:p>
    <w:p w14:paraId="36A919CD" w14:textId="3A5B814A" w:rsidR="00231A64" w:rsidRPr="00231A64" w:rsidRDefault="00231A64" w:rsidP="00153A0B">
      <w:pPr>
        <w:pStyle w:val="Proposal"/>
        <w:numPr>
          <w:ilvl w:val="1"/>
          <w:numId w:val="27"/>
        </w:numPr>
      </w:pPr>
      <w:r w:rsidRPr="00231A64">
        <w:t>Network configures G, R, and M parameters</w:t>
      </w:r>
    </w:p>
    <w:p w14:paraId="59417C62" w14:textId="64F2FB59" w:rsidR="00231A64" w:rsidRDefault="00231A64" w:rsidP="00153A0B">
      <w:pPr>
        <w:pStyle w:val="Proposal"/>
        <w:numPr>
          <w:ilvl w:val="1"/>
          <w:numId w:val="27"/>
        </w:numPr>
      </w:pPr>
      <w:r w:rsidRPr="00231A64">
        <w:t>Total number of LMOs K_max is determined by LO periodicity and LMO duration</w:t>
      </w:r>
      <w:r w:rsidR="004C2716">
        <w:rPr>
          <w:rFonts w:hint="eastAsia"/>
        </w:rPr>
        <w:t xml:space="preserve">. Actual LMOs is </w:t>
      </w:r>
      <w:r w:rsidR="004C2716">
        <w:t>bounded</w:t>
      </w:r>
      <w:r w:rsidR="004C2716">
        <w:rPr>
          <w:rFonts w:hint="eastAsia"/>
        </w:rPr>
        <w:t xml:space="preserve"> by K_max</w:t>
      </w:r>
    </w:p>
    <w:p w14:paraId="274E28D2" w14:textId="77777777" w:rsidR="004C2716" w:rsidRDefault="004C2716" w:rsidP="00153A0B">
      <w:pPr>
        <w:pStyle w:val="Proposal"/>
      </w:pPr>
    </w:p>
    <w:p w14:paraId="10BDC49E" w14:textId="0F8CE640" w:rsidR="00231A64" w:rsidRPr="00231A64" w:rsidRDefault="00231A64" w:rsidP="004C2716">
      <w:pPr>
        <w:pStyle w:val="1"/>
        <w:numPr>
          <w:ilvl w:val="2"/>
          <w:numId w:val="1"/>
        </w:numPr>
      </w:pPr>
      <w:r w:rsidRPr="00231A64">
        <w:t>Support of Repetition and Multiple Information</w:t>
      </w:r>
    </w:p>
    <w:p w14:paraId="7D674ABE" w14:textId="2B3585D1" w:rsidR="004C2716" w:rsidRDefault="004C2716" w:rsidP="00153A0B">
      <w:pPr>
        <w:pStyle w:val="Doc"/>
      </w:pPr>
      <w:r w:rsidRPr="004C2716">
        <w:t xml:space="preserve">For Option B, support of M&gt;1 has been agreed to enable transmission of different LP-WUS information across M groups of R LP-WUS MOs. </w:t>
      </w:r>
      <w:r>
        <w:t>Due to the simple nature of OOK-based receiver design,</w:t>
      </w:r>
      <w:r>
        <w:rPr>
          <w:rFonts w:hint="eastAsia"/>
        </w:rPr>
        <w:t xml:space="preserve"> </w:t>
      </w:r>
      <w:r w:rsidR="002F2BDD">
        <w:t>supporting</w:t>
      </w:r>
      <w:r>
        <w:rPr>
          <w:rFonts w:hint="eastAsia"/>
        </w:rPr>
        <w:t xml:space="preserve"> </w:t>
      </w:r>
      <w:r w:rsidRPr="004C2716">
        <w:t>repetition (R&gt;1)</w:t>
      </w:r>
      <w:r>
        <w:rPr>
          <w:rFonts w:hint="eastAsia"/>
        </w:rPr>
        <w:t xml:space="preserve"> may be not an issue and</w:t>
      </w:r>
      <w:r w:rsidRPr="004C2716">
        <w:t xml:space="preserve"> could enhance reception reliability</w:t>
      </w:r>
      <w:r>
        <w:rPr>
          <w:rFonts w:hint="eastAsia"/>
        </w:rPr>
        <w:t xml:space="preserve">. </w:t>
      </w:r>
      <w:r>
        <w:t>processing either repeated LP-WUS MOs (R&gt;1) or multiple information (M&gt;1) individually does not impose significant burden in terms of power consumption or buffer size.</w:t>
      </w:r>
    </w:p>
    <w:p w14:paraId="1F83BE1C" w14:textId="77777777" w:rsidR="004C2716" w:rsidRDefault="004C2716" w:rsidP="00153A0B">
      <w:pPr>
        <w:pStyle w:val="Doc"/>
        <w:rPr>
          <w:lang w:val="en-GB"/>
        </w:rPr>
      </w:pPr>
      <w:r>
        <w:t xml:space="preserve">However, supporting both R&gt;1 and M&gt;1 simultaneously </w:t>
      </w:r>
      <w:r>
        <w:rPr>
          <w:rFonts w:hint="eastAsia"/>
        </w:rPr>
        <w:t xml:space="preserve">may </w:t>
      </w:r>
      <w:r>
        <w:t>introduce implementation challenges for OOK-based receiver. When both parameters are greater than 1, even with simple OOK reception, the UE needs to</w:t>
      </w:r>
      <w:r>
        <w:rPr>
          <w:rFonts w:hint="eastAsia"/>
        </w:rPr>
        <w:t xml:space="preserve"> p</w:t>
      </w:r>
      <w:r w:rsidRPr="004C2716">
        <w:t xml:space="preserve">rocess different LP-WUS </w:t>
      </w:r>
      <w:r>
        <w:rPr>
          <w:rFonts w:hint="eastAsia"/>
        </w:rPr>
        <w:t>reception</w:t>
      </w:r>
      <w:r w:rsidRPr="004C2716">
        <w:t xml:space="preserve"> within the same monitoring window</w:t>
      </w:r>
      <w:r>
        <w:rPr>
          <w:rFonts w:hint="eastAsia"/>
        </w:rPr>
        <w:t xml:space="preserve">, which </w:t>
      </w:r>
      <w:r>
        <w:t>require</w:t>
      </w:r>
      <w:r>
        <w:rPr>
          <w:rFonts w:hint="eastAsia"/>
        </w:rPr>
        <w:t xml:space="preserve"> to m</w:t>
      </w:r>
      <w:r w:rsidRPr="004C2716">
        <w:t xml:space="preserve">aintain </w:t>
      </w:r>
      <w:r w:rsidRPr="004C2716">
        <w:rPr>
          <w:lang w:val="en-GB"/>
        </w:rPr>
        <w:t>parallel processing paths for different information while performing combining across repetitions</w:t>
      </w:r>
      <w:r>
        <w:rPr>
          <w:rFonts w:hint="eastAsia"/>
          <w:lang w:val="en-GB"/>
        </w:rPr>
        <w:t xml:space="preserve">. </w:t>
      </w:r>
    </w:p>
    <w:p w14:paraId="158F30D9" w14:textId="256B46B1" w:rsidR="004C2716" w:rsidRPr="004C2716" w:rsidRDefault="004C2716" w:rsidP="00153A0B">
      <w:pPr>
        <w:pStyle w:val="Doc"/>
      </w:pPr>
      <w:r w:rsidRPr="004C2716">
        <w:t>These concurrent operations could significantly increase the complexity of the otherwise simple OOK-based receiver design.</w:t>
      </w:r>
    </w:p>
    <w:p w14:paraId="3151C083" w14:textId="46B9E311" w:rsidR="004C2716" w:rsidRPr="004C2716" w:rsidRDefault="004C2716" w:rsidP="00153A0B">
      <w:pPr>
        <w:pStyle w:val="Proposal"/>
      </w:pPr>
      <w:r w:rsidRPr="004C2716">
        <w:t>Proposal #</w:t>
      </w:r>
      <w:r w:rsidR="0005074C">
        <w:rPr>
          <w:rFonts w:hint="eastAsia"/>
        </w:rPr>
        <w:t>8</w:t>
      </w:r>
      <w:r w:rsidRPr="004C2716">
        <w:t>: For repetition and multiple information support, adopt one of the following approaches:</w:t>
      </w:r>
    </w:p>
    <w:p w14:paraId="696DB29A" w14:textId="765515B8" w:rsidR="00D81DEC" w:rsidRPr="00D81DEC" w:rsidRDefault="00D81DEC" w:rsidP="00153A0B">
      <w:pPr>
        <w:pStyle w:val="Proposal"/>
        <w:numPr>
          <w:ilvl w:val="0"/>
          <w:numId w:val="36"/>
        </w:numPr>
      </w:pPr>
      <w:r>
        <w:rPr>
          <w:rFonts w:hint="eastAsia"/>
        </w:rPr>
        <w:t>Alt.</w:t>
      </w:r>
      <w:r w:rsidRPr="00D81DEC">
        <w:t xml:space="preserve"> 1: Network ensures either R&gt;1 with M=1, or M&gt;1 with R=1</w:t>
      </w:r>
    </w:p>
    <w:p w14:paraId="015EAEF3" w14:textId="418B1ECD" w:rsidR="00D81DEC" w:rsidRPr="00D81DEC" w:rsidRDefault="00D81DEC" w:rsidP="00153A0B">
      <w:pPr>
        <w:pStyle w:val="Proposal"/>
        <w:numPr>
          <w:ilvl w:val="0"/>
          <w:numId w:val="36"/>
        </w:numPr>
      </w:pPr>
      <w:r>
        <w:rPr>
          <w:rFonts w:hint="eastAsia"/>
        </w:rPr>
        <w:t>Alt.</w:t>
      </w:r>
      <w:r w:rsidRPr="00D81DEC">
        <w:t xml:space="preserve"> 2: </w:t>
      </w:r>
      <w:r>
        <w:rPr>
          <w:rFonts w:hint="eastAsia"/>
        </w:rPr>
        <w:t xml:space="preserve">It is up to UE capability to </w:t>
      </w:r>
      <w:r w:rsidRPr="00D81DEC">
        <w:t>suppor</w:t>
      </w:r>
      <w:r>
        <w:rPr>
          <w:rFonts w:hint="eastAsia"/>
        </w:rPr>
        <w:t>t</w:t>
      </w:r>
      <w:r w:rsidRPr="00D81DEC">
        <w:t xml:space="preserve"> value</w:t>
      </w:r>
      <w:r>
        <w:rPr>
          <w:rFonts w:hint="eastAsia"/>
        </w:rPr>
        <w:t>s</w:t>
      </w:r>
      <w:r w:rsidRPr="00D81DEC">
        <w:t xml:space="preserve"> for R and M parameters that can be simultaneously greater than 1 </w:t>
      </w:r>
    </w:p>
    <w:p w14:paraId="12B43DEF" w14:textId="2317A14F" w:rsidR="00D81DEC" w:rsidRPr="00D81DEC" w:rsidRDefault="00D81DEC" w:rsidP="00153A0B">
      <w:pPr>
        <w:pStyle w:val="Proposal"/>
        <w:numPr>
          <w:ilvl w:val="0"/>
          <w:numId w:val="36"/>
        </w:numPr>
      </w:pPr>
      <w:r>
        <w:rPr>
          <w:rFonts w:hint="eastAsia"/>
        </w:rPr>
        <w:t>Alt.</w:t>
      </w:r>
      <w:r w:rsidRPr="00D81DEC">
        <w:t xml:space="preserve"> </w:t>
      </w:r>
      <w:r>
        <w:rPr>
          <w:rFonts w:hint="eastAsia"/>
        </w:rPr>
        <w:t>3</w:t>
      </w:r>
      <w:r w:rsidRPr="00D81DEC">
        <w:t xml:space="preserve">: UE reports </w:t>
      </w:r>
      <w:r>
        <w:rPr>
          <w:rFonts w:hint="eastAsia"/>
        </w:rPr>
        <w:t>s</w:t>
      </w:r>
      <w:r w:rsidRPr="00D81DEC">
        <w:t>et of supported (R, M) value combinations</w:t>
      </w:r>
    </w:p>
    <w:p w14:paraId="1DA9E0E3" w14:textId="09A14BF6" w:rsidR="00D10AD4" w:rsidRDefault="00D10AD4" w:rsidP="00153A0B">
      <w:pPr>
        <w:pStyle w:val="Doc"/>
      </w:pPr>
    </w:p>
    <w:p w14:paraId="03A9573F" w14:textId="5E02752D" w:rsidR="00962F8B" w:rsidRPr="00962F8B" w:rsidRDefault="00962F8B" w:rsidP="00962F8B">
      <w:pPr>
        <w:pStyle w:val="1"/>
        <w:numPr>
          <w:ilvl w:val="2"/>
          <w:numId w:val="1"/>
        </w:numPr>
      </w:pPr>
      <w:r w:rsidRPr="00962F8B">
        <w:t>Resource Allocation</w:t>
      </w:r>
      <w:r w:rsidR="00062DFE">
        <w:rPr>
          <w:rFonts w:hint="eastAsia"/>
        </w:rPr>
        <w:t xml:space="preserve"> of </w:t>
      </w:r>
      <w:r w:rsidR="00062DFE" w:rsidRPr="00962F8B">
        <w:t>LMO</w:t>
      </w:r>
      <w:r w:rsidR="00062DFE">
        <w:rPr>
          <w:rFonts w:hint="eastAsia"/>
        </w:rPr>
        <w:t xml:space="preserve"> sequences</w:t>
      </w:r>
    </w:p>
    <w:p w14:paraId="1284AD88" w14:textId="3ECC35BD" w:rsidR="00962F8B" w:rsidRPr="00962F8B" w:rsidRDefault="00962F8B" w:rsidP="00153A0B">
      <w:pPr>
        <w:pStyle w:val="Doc"/>
      </w:pPr>
      <w:r w:rsidRPr="00962F8B">
        <w:rPr>
          <w:lang w:val="en-GB"/>
        </w:rPr>
        <w:t xml:space="preserve">Efficient allocation of LMOs within an LO requires consideration of </w:t>
      </w:r>
      <w:r w:rsidRPr="00962F8B">
        <w:t xml:space="preserve">various aspects including beam-based transmission, repetition structure, and </w:t>
      </w:r>
      <w:r>
        <w:rPr>
          <w:rFonts w:hint="eastAsia"/>
        </w:rPr>
        <w:t>different information</w:t>
      </w:r>
      <w:r w:rsidRPr="00962F8B">
        <w:t xml:space="preserve"> at the UE. </w:t>
      </w:r>
    </w:p>
    <w:p w14:paraId="0702033E" w14:textId="0D9A4414" w:rsidR="00962F8B" w:rsidRPr="00962F8B" w:rsidRDefault="00962F8B" w:rsidP="00153A0B">
      <w:pPr>
        <w:pStyle w:val="Doc"/>
      </w:pPr>
      <w:r w:rsidRPr="00962F8B">
        <w:t xml:space="preserve">When allocating LMOs within an LO, different </w:t>
      </w:r>
      <w:r w:rsidRPr="00962F8B">
        <w:rPr>
          <w:lang w:val="en-GB"/>
        </w:rPr>
        <w:t>ordering of</w:t>
      </w:r>
      <w:r>
        <w:rPr>
          <w:rFonts w:hint="eastAsia"/>
          <w:lang w:val="en-GB"/>
        </w:rPr>
        <w:t xml:space="preserve"> the group of </w:t>
      </w:r>
      <w:r w:rsidR="00215AB5">
        <w:rPr>
          <w:rFonts w:hint="eastAsia"/>
          <w:lang w:val="en-GB"/>
        </w:rPr>
        <w:t xml:space="preserve">N*K </w:t>
      </w:r>
      <w:r>
        <w:rPr>
          <w:rFonts w:hint="eastAsia"/>
          <w:lang w:val="en-GB"/>
        </w:rPr>
        <w:t>LMOs</w:t>
      </w:r>
      <w:r w:rsidR="00215AB5">
        <w:rPr>
          <w:rFonts w:hint="eastAsia"/>
          <w:lang w:val="en-GB"/>
        </w:rPr>
        <w:t xml:space="preserve">, </w:t>
      </w:r>
      <w:r w:rsidR="00215AB5" w:rsidRPr="00FC3771">
        <w:rPr>
          <w:rFonts w:eastAsiaTheme="minorEastAsia"/>
        </w:rPr>
        <w:t>where N is the number of beams corresponding to LP-WUS, and K is the number of LP-WUS MOs for each</w:t>
      </w:r>
      <w:r w:rsidR="00215AB5">
        <w:rPr>
          <w:rFonts w:eastAsiaTheme="minorEastAsia" w:hint="eastAsia"/>
        </w:rPr>
        <w:t xml:space="preserve"> beam (i.e., G*R*M)</w:t>
      </w:r>
      <w:r w:rsidRPr="00962F8B">
        <w:t>lead to different characteristics in terms of time diversity, pipeline processing capability, and resource utilization efficiency. Each approach provides distinct advantages depending on the deployment scenario and UE capabilities.</w:t>
      </w:r>
    </w:p>
    <w:p w14:paraId="55D33991" w14:textId="77AA3161" w:rsidR="00962F8B" w:rsidRPr="00962F8B" w:rsidRDefault="00962F8B" w:rsidP="00153A0B">
      <w:pPr>
        <w:pStyle w:val="Proposal"/>
      </w:pPr>
      <w:r w:rsidRPr="00962F8B">
        <w:t>Proposal #</w:t>
      </w:r>
      <w:r w:rsidR="0005074C">
        <w:rPr>
          <w:rFonts w:hint="eastAsia"/>
        </w:rPr>
        <w:t>9</w:t>
      </w:r>
      <w:r w:rsidRPr="00962F8B">
        <w:t xml:space="preserve">: For sequential allocation of N*K LP-WUS MOs, the following ordering approaches </w:t>
      </w:r>
      <w:r w:rsidR="00215AB5">
        <w:rPr>
          <w:rFonts w:hint="eastAsia"/>
        </w:rPr>
        <w:t>can be considered</w:t>
      </w:r>
      <w:r w:rsidRPr="00962F8B">
        <w:t>:</w:t>
      </w:r>
    </w:p>
    <w:p w14:paraId="02AF261A" w14:textId="7C1A3808" w:rsidR="00D606A9" w:rsidRPr="00EE7DA6" w:rsidRDefault="00D35CDC" w:rsidP="00DA6EBB">
      <w:pPr>
        <w:pStyle w:val="Proposal"/>
        <w:numPr>
          <w:ilvl w:val="0"/>
          <w:numId w:val="43"/>
        </w:numPr>
      </w:pPr>
      <w:r w:rsidRPr="00D606A9">
        <w:rPr>
          <w:rFonts w:hint="eastAsia"/>
          <w:lang w:val="en-GB"/>
        </w:rPr>
        <w:t xml:space="preserve">Option 1: </w:t>
      </w:r>
    </w:p>
    <w:p w14:paraId="6993B7F2" w14:textId="77777777" w:rsidR="00D606A9" w:rsidRDefault="00D606A9" w:rsidP="00D606A9">
      <w:pPr>
        <w:pStyle w:val="Proposal"/>
        <w:numPr>
          <w:ilvl w:val="1"/>
          <w:numId w:val="43"/>
        </w:numPr>
      </w:pPr>
      <w:r w:rsidRPr="00D606A9">
        <w:rPr>
          <w:lang w:val="en-GB"/>
        </w:rPr>
        <w:t xml:space="preserve">first, in increasing order of </w:t>
      </w:r>
      <w:r w:rsidR="00D35CDC">
        <w:rPr>
          <w:rFonts w:hint="eastAsia"/>
        </w:rPr>
        <w:t>R</w:t>
      </w:r>
      <w:r>
        <w:rPr>
          <w:rFonts w:hint="eastAsia"/>
        </w:rPr>
        <w:t xml:space="preserve"> </w:t>
      </w:r>
    </w:p>
    <w:p w14:paraId="1C55E178" w14:textId="0A02A000" w:rsidR="00D606A9" w:rsidRPr="00EE7DA6" w:rsidRDefault="00D606A9" w:rsidP="00D606A9">
      <w:pPr>
        <w:pStyle w:val="Proposal"/>
        <w:numPr>
          <w:ilvl w:val="1"/>
          <w:numId w:val="43"/>
        </w:numPr>
      </w:pPr>
      <w:r w:rsidRPr="00D606A9">
        <w:rPr>
          <w:lang w:val="en-GB"/>
        </w:rPr>
        <w:t xml:space="preserve">second, in increasing order of </w:t>
      </w:r>
      <w:r>
        <w:rPr>
          <w:rFonts w:hint="eastAsia"/>
          <w:lang w:val="en-GB"/>
        </w:rPr>
        <w:t>G</w:t>
      </w:r>
    </w:p>
    <w:p w14:paraId="46DC3BCF" w14:textId="2F5E118D" w:rsidR="00D606A9" w:rsidRPr="00EE7DA6" w:rsidRDefault="00D606A9" w:rsidP="00D606A9">
      <w:pPr>
        <w:pStyle w:val="Proposal"/>
        <w:numPr>
          <w:ilvl w:val="1"/>
          <w:numId w:val="43"/>
        </w:numPr>
      </w:pPr>
      <w:r w:rsidRPr="00D606A9">
        <w:rPr>
          <w:lang w:val="en-GB"/>
        </w:rPr>
        <w:t xml:space="preserve">third, in increasing order of </w:t>
      </w:r>
      <w:r>
        <w:rPr>
          <w:rFonts w:hint="eastAsia"/>
          <w:lang w:val="en-GB"/>
        </w:rPr>
        <w:t>M</w:t>
      </w:r>
    </w:p>
    <w:p w14:paraId="1DA17514" w14:textId="6CC6F244" w:rsidR="00D35CDC" w:rsidRDefault="00D606A9" w:rsidP="00D606A9">
      <w:pPr>
        <w:pStyle w:val="Proposal"/>
        <w:numPr>
          <w:ilvl w:val="1"/>
          <w:numId w:val="43"/>
        </w:numPr>
      </w:pPr>
      <w:r w:rsidRPr="00D606A9">
        <w:rPr>
          <w:lang w:val="en-GB"/>
        </w:rPr>
        <w:t>fourth, in increasing order of</w:t>
      </w:r>
      <w:r w:rsidRPr="00D606A9">
        <w:rPr>
          <w:rFonts w:hint="eastAsia"/>
          <w:lang w:val="en-GB"/>
        </w:rPr>
        <w:t xml:space="preserve"> </w:t>
      </w:r>
      <w:r w:rsidR="00D35CDC">
        <w:rPr>
          <w:rFonts w:hint="eastAsia"/>
        </w:rPr>
        <w:t xml:space="preserve">N </w:t>
      </w:r>
    </w:p>
    <w:p w14:paraId="7173CF00" w14:textId="6DF8EDE3" w:rsidR="00D606A9" w:rsidRPr="00EE7DA6" w:rsidRDefault="00D35CDC" w:rsidP="00D606A9">
      <w:pPr>
        <w:pStyle w:val="Proposal"/>
        <w:numPr>
          <w:ilvl w:val="0"/>
          <w:numId w:val="43"/>
        </w:numPr>
      </w:pPr>
      <w:r>
        <w:rPr>
          <w:rFonts w:hint="eastAsia"/>
          <w:lang w:val="en-GB"/>
        </w:rPr>
        <w:t>Option 2:</w:t>
      </w:r>
    </w:p>
    <w:p w14:paraId="012407B5" w14:textId="77777777" w:rsidR="00D606A9" w:rsidRDefault="00D606A9" w:rsidP="00D606A9">
      <w:pPr>
        <w:pStyle w:val="Proposal"/>
        <w:numPr>
          <w:ilvl w:val="1"/>
          <w:numId w:val="43"/>
        </w:numPr>
      </w:pPr>
      <w:r w:rsidRPr="00D606A9">
        <w:rPr>
          <w:lang w:val="en-GB"/>
        </w:rPr>
        <w:t xml:space="preserve">first, in increasing order of </w:t>
      </w:r>
      <w:r>
        <w:rPr>
          <w:rFonts w:hint="eastAsia"/>
        </w:rPr>
        <w:t xml:space="preserve">R </w:t>
      </w:r>
    </w:p>
    <w:p w14:paraId="5E48590F" w14:textId="77777777" w:rsidR="00D606A9" w:rsidRPr="003140F8" w:rsidRDefault="00D606A9" w:rsidP="00D606A9">
      <w:pPr>
        <w:pStyle w:val="Proposal"/>
        <w:numPr>
          <w:ilvl w:val="1"/>
          <w:numId w:val="43"/>
        </w:numPr>
      </w:pPr>
      <w:r w:rsidRPr="00D606A9">
        <w:rPr>
          <w:lang w:val="en-GB"/>
        </w:rPr>
        <w:t xml:space="preserve">second, in increasing order of </w:t>
      </w:r>
      <w:r>
        <w:rPr>
          <w:rFonts w:hint="eastAsia"/>
          <w:lang w:val="en-GB"/>
        </w:rPr>
        <w:t>G</w:t>
      </w:r>
    </w:p>
    <w:p w14:paraId="188D7808" w14:textId="36160FDA" w:rsidR="00D606A9" w:rsidRPr="003140F8" w:rsidRDefault="00D606A9" w:rsidP="00D606A9">
      <w:pPr>
        <w:pStyle w:val="Proposal"/>
        <w:numPr>
          <w:ilvl w:val="1"/>
          <w:numId w:val="43"/>
        </w:numPr>
      </w:pPr>
      <w:r w:rsidRPr="00D606A9">
        <w:rPr>
          <w:lang w:val="en-GB"/>
        </w:rPr>
        <w:t xml:space="preserve">third, in increasing order of </w:t>
      </w:r>
      <w:r>
        <w:rPr>
          <w:rFonts w:hint="eastAsia"/>
          <w:lang w:val="en-GB"/>
        </w:rPr>
        <w:t>N</w:t>
      </w:r>
    </w:p>
    <w:p w14:paraId="1F1E4185" w14:textId="1C61A201" w:rsidR="00D606A9" w:rsidRDefault="00D606A9" w:rsidP="00EE7DA6">
      <w:pPr>
        <w:pStyle w:val="Proposal"/>
        <w:numPr>
          <w:ilvl w:val="1"/>
          <w:numId w:val="43"/>
        </w:numPr>
      </w:pPr>
      <w:r w:rsidRPr="00D606A9">
        <w:rPr>
          <w:lang w:val="en-GB"/>
        </w:rPr>
        <w:t>fourth, in increasing order of</w:t>
      </w:r>
      <w:r w:rsidRPr="00D606A9">
        <w:rPr>
          <w:rFonts w:hint="eastAsia"/>
          <w:lang w:val="en-GB"/>
        </w:rPr>
        <w:t xml:space="preserve"> </w:t>
      </w:r>
      <w:r>
        <w:rPr>
          <w:rFonts w:hint="eastAsia"/>
        </w:rPr>
        <w:t>M</w:t>
      </w:r>
    </w:p>
    <w:p w14:paraId="0F42F2C1" w14:textId="68947AEE" w:rsidR="00D606A9" w:rsidRDefault="00D35CDC" w:rsidP="00153A0B">
      <w:pPr>
        <w:pStyle w:val="Proposal"/>
        <w:numPr>
          <w:ilvl w:val="0"/>
          <w:numId w:val="43"/>
        </w:numPr>
      </w:pPr>
      <w:r>
        <w:rPr>
          <w:rFonts w:hint="eastAsia"/>
        </w:rPr>
        <w:t xml:space="preserve">Option </w:t>
      </w:r>
      <w:r w:rsidR="00D606A9">
        <w:rPr>
          <w:rFonts w:hint="eastAsia"/>
        </w:rPr>
        <w:t>3</w:t>
      </w:r>
      <w:r>
        <w:rPr>
          <w:rFonts w:hint="eastAsia"/>
        </w:rPr>
        <w:t xml:space="preserve">: </w:t>
      </w:r>
    </w:p>
    <w:p w14:paraId="55C0C012" w14:textId="77777777" w:rsidR="00D606A9" w:rsidRDefault="00D606A9" w:rsidP="00D606A9">
      <w:pPr>
        <w:pStyle w:val="Proposal"/>
        <w:numPr>
          <w:ilvl w:val="1"/>
          <w:numId w:val="43"/>
        </w:numPr>
      </w:pPr>
      <w:r w:rsidRPr="00D606A9">
        <w:rPr>
          <w:lang w:val="en-GB"/>
        </w:rPr>
        <w:t xml:space="preserve">first, in increasing order of </w:t>
      </w:r>
      <w:r>
        <w:rPr>
          <w:rFonts w:hint="eastAsia"/>
        </w:rPr>
        <w:t xml:space="preserve">R </w:t>
      </w:r>
    </w:p>
    <w:p w14:paraId="5E9555D1" w14:textId="762327C1" w:rsidR="00D606A9" w:rsidRPr="003140F8" w:rsidRDefault="00D606A9" w:rsidP="00D606A9">
      <w:pPr>
        <w:pStyle w:val="Proposal"/>
        <w:numPr>
          <w:ilvl w:val="1"/>
          <w:numId w:val="43"/>
        </w:numPr>
      </w:pPr>
      <w:r w:rsidRPr="00D606A9">
        <w:rPr>
          <w:lang w:val="en-GB"/>
        </w:rPr>
        <w:t xml:space="preserve">second, in increasing order of </w:t>
      </w:r>
      <w:r>
        <w:rPr>
          <w:rFonts w:hint="eastAsia"/>
          <w:lang w:val="en-GB"/>
        </w:rPr>
        <w:t>N</w:t>
      </w:r>
    </w:p>
    <w:p w14:paraId="220A269E" w14:textId="48C63924" w:rsidR="00D606A9" w:rsidRPr="003140F8" w:rsidRDefault="00D606A9" w:rsidP="00D606A9">
      <w:pPr>
        <w:pStyle w:val="Proposal"/>
        <w:numPr>
          <w:ilvl w:val="1"/>
          <w:numId w:val="43"/>
        </w:numPr>
      </w:pPr>
      <w:r w:rsidRPr="00D606A9">
        <w:rPr>
          <w:lang w:val="en-GB"/>
        </w:rPr>
        <w:t xml:space="preserve">third, in increasing order of </w:t>
      </w:r>
      <w:r>
        <w:rPr>
          <w:rFonts w:hint="eastAsia"/>
          <w:lang w:val="en-GB"/>
        </w:rPr>
        <w:t>G</w:t>
      </w:r>
    </w:p>
    <w:p w14:paraId="7A784041" w14:textId="5B0F1C0D" w:rsidR="00D606A9" w:rsidRDefault="00D606A9" w:rsidP="00D606A9">
      <w:pPr>
        <w:pStyle w:val="Proposal"/>
        <w:numPr>
          <w:ilvl w:val="1"/>
          <w:numId w:val="43"/>
        </w:numPr>
      </w:pPr>
      <w:r w:rsidRPr="00D606A9">
        <w:rPr>
          <w:lang w:val="en-GB"/>
        </w:rPr>
        <w:t>fourth, in increasing order of</w:t>
      </w:r>
      <w:r>
        <w:rPr>
          <w:rFonts w:hint="eastAsia"/>
        </w:rPr>
        <w:t xml:space="preserve"> M </w:t>
      </w:r>
    </w:p>
    <w:p w14:paraId="5AFDEC35" w14:textId="77777777" w:rsidR="00D606A9" w:rsidRDefault="00D606A9" w:rsidP="00EE7DA6">
      <w:pPr>
        <w:pStyle w:val="Proposal"/>
      </w:pPr>
    </w:p>
    <w:p w14:paraId="47D127E6" w14:textId="77777777" w:rsidR="00D35CDC" w:rsidRDefault="00D35CDC" w:rsidP="00153A0B">
      <w:pPr>
        <w:pStyle w:val="Proposal"/>
      </w:pPr>
    </w:p>
    <w:p w14:paraId="49B25166" w14:textId="77777777" w:rsidR="00736671" w:rsidRDefault="00736671" w:rsidP="00153A0B">
      <w:pPr>
        <w:pStyle w:val="Doc"/>
      </w:pPr>
      <w:r>
        <w:t>Multiple LP-WUS MOs need to be allocated within an LO while considering configuration overhead and implementation complexity. While explicit configuration of each LMO position would provide maximum flexibility, it would result in excessive signaling overhead, especially when the number of LMOs is large. Therefore, a simplified configuration approach using sequential allocation with minimal position indicators can achieve efficient resource allocation while maintaining reasonable signaling overhead.</w:t>
      </w:r>
    </w:p>
    <w:p w14:paraId="58E98E9E" w14:textId="7C0DC163" w:rsidR="00736671" w:rsidRDefault="00736671" w:rsidP="00153A0B">
      <w:pPr>
        <w:pStyle w:val="Proposal"/>
      </w:pPr>
      <w:r>
        <w:t>Proposal #1</w:t>
      </w:r>
      <w:r w:rsidR="0005074C">
        <w:rPr>
          <w:rFonts w:hint="eastAsia"/>
        </w:rPr>
        <w:t>0</w:t>
      </w:r>
      <w:r>
        <w:t xml:space="preserve">: </w:t>
      </w:r>
      <w:r w:rsidR="00C26336">
        <w:rPr>
          <w:rFonts w:hint="eastAsia"/>
        </w:rPr>
        <w:t xml:space="preserve">For </w:t>
      </w:r>
      <w:r w:rsidR="00C26336">
        <w:t>allocation</w:t>
      </w:r>
      <w:r w:rsidR="00C26336">
        <w:rPr>
          <w:rFonts w:hint="eastAsia"/>
        </w:rPr>
        <w:t xml:space="preserve"> of </w:t>
      </w:r>
      <w:r w:rsidR="00C26336" w:rsidRPr="00962F8B">
        <w:t>N*K LP-WUS MOs</w:t>
      </w:r>
      <w:r w:rsidR="00C26336">
        <w:rPr>
          <w:rFonts w:hint="eastAsia"/>
        </w:rPr>
        <w:t>, consider</w:t>
      </w:r>
      <w:r>
        <w:t xml:space="preserve"> one of the following approaches:</w:t>
      </w:r>
    </w:p>
    <w:p w14:paraId="16A09089" w14:textId="77777777" w:rsidR="00736671" w:rsidRDefault="00736671" w:rsidP="00153A0B">
      <w:pPr>
        <w:pStyle w:val="Proposal"/>
        <w:numPr>
          <w:ilvl w:val="0"/>
          <w:numId w:val="44"/>
        </w:numPr>
      </w:pPr>
      <w:r>
        <w:t>Option 1: Configure only first LP-WUS MO position with sequential allocation</w:t>
      </w:r>
    </w:p>
    <w:p w14:paraId="28D59FA1" w14:textId="4B3ECFD1" w:rsidR="00736671" w:rsidRDefault="00736671" w:rsidP="00153A0B">
      <w:pPr>
        <w:pStyle w:val="Proposal"/>
        <w:numPr>
          <w:ilvl w:val="0"/>
          <w:numId w:val="44"/>
        </w:numPr>
      </w:pPr>
      <w:r>
        <w:t xml:space="preserve">Option 2: Configure starting position per </w:t>
      </w:r>
      <w:r w:rsidR="00C26336">
        <w:rPr>
          <w:rFonts w:hint="eastAsia"/>
        </w:rPr>
        <w:t xml:space="preserve">UE </w:t>
      </w:r>
      <w:r>
        <w:t>group (G)</w:t>
      </w:r>
    </w:p>
    <w:p w14:paraId="69578936" w14:textId="26599E62" w:rsidR="00D35CDC" w:rsidRDefault="00736671" w:rsidP="00153A0B">
      <w:pPr>
        <w:pStyle w:val="Proposal"/>
        <w:numPr>
          <w:ilvl w:val="0"/>
          <w:numId w:val="44"/>
        </w:numPr>
      </w:pPr>
      <w:r>
        <w:t>Option 3: Configure starting position per beam (N)</w:t>
      </w:r>
    </w:p>
    <w:p w14:paraId="21004380" w14:textId="78FBFB5D" w:rsidR="00D81DEC" w:rsidRDefault="00C26336" w:rsidP="00153A0B">
      <w:pPr>
        <w:pStyle w:val="Proposal"/>
        <w:numPr>
          <w:ilvl w:val="0"/>
          <w:numId w:val="44"/>
        </w:numPr>
      </w:pPr>
      <w:r w:rsidRPr="00C26336">
        <w:rPr>
          <w:rFonts w:hint="eastAsia"/>
        </w:rPr>
        <w:t xml:space="preserve">Option 4: </w:t>
      </w:r>
      <w:r w:rsidRPr="00C26336">
        <w:t xml:space="preserve">Configure starting position </w:t>
      </w:r>
      <w:r>
        <w:t>per</w:t>
      </w:r>
      <w:r>
        <w:rPr>
          <w:rFonts w:hint="eastAsia"/>
        </w:rPr>
        <w:t xml:space="preserve"> </w:t>
      </w:r>
      <w:r>
        <w:t>information</w:t>
      </w:r>
      <w:r>
        <w:rPr>
          <w:rFonts w:hint="eastAsia"/>
        </w:rPr>
        <w:t xml:space="preserve"> </w:t>
      </w:r>
      <w:r>
        <w:t>group</w:t>
      </w:r>
      <w:r>
        <w:rPr>
          <w:rFonts w:hint="eastAsia"/>
        </w:rPr>
        <w:t xml:space="preserve"> (M)</w:t>
      </w:r>
    </w:p>
    <w:p w14:paraId="04C4EC3D" w14:textId="77777777" w:rsidR="00C26336" w:rsidRDefault="00C26336" w:rsidP="00153A0B">
      <w:pPr>
        <w:pStyle w:val="Doc"/>
      </w:pPr>
    </w:p>
    <w:p w14:paraId="3500D85F" w14:textId="1FFECFD2" w:rsidR="00C26336" w:rsidRPr="00C26336" w:rsidRDefault="00C26336" w:rsidP="00153A0B">
      <w:pPr>
        <w:pStyle w:val="Proposal"/>
      </w:pPr>
      <w:r w:rsidRPr="00C26336">
        <w:t>Proposal #1</w:t>
      </w:r>
      <w:r w:rsidR="0005074C">
        <w:rPr>
          <w:rFonts w:hint="eastAsia"/>
        </w:rPr>
        <w:t>1</w:t>
      </w:r>
      <w:r w:rsidRPr="00C26336">
        <w:t>: For time-domain resource allocation of LMOs within an LO, the following sequential allocation methods shall be supported:</w:t>
      </w:r>
    </w:p>
    <w:p w14:paraId="5DF808A2" w14:textId="1804FF79" w:rsidR="00C26336" w:rsidRPr="00C26336" w:rsidRDefault="00C26336" w:rsidP="00153A0B">
      <w:pPr>
        <w:pStyle w:val="Proposal"/>
        <w:numPr>
          <w:ilvl w:val="0"/>
          <w:numId w:val="49"/>
        </w:numPr>
      </w:pPr>
      <w:r w:rsidRPr="00C26336">
        <w:t>Option 1: LMOs are allocated in consecutive OFDM symbols</w:t>
      </w:r>
    </w:p>
    <w:p w14:paraId="27B8869E" w14:textId="1213B3EE" w:rsidR="00C26336" w:rsidRPr="00C26336" w:rsidRDefault="00C26336" w:rsidP="00153A0B">
      <w:pPr>
        <w:pStyle w:val="Proposal"/>
        <w:numPr>
          <w:ilvl w:val="0"/>
          <w:numId w:val="49"/>
        </w:numPr>
      </w:pPr>
      <w:r w:rsidRPr="00C26336">
        <w:t>Option 2: LMOs are allocated sequentially within slot boundaries</w:t>
      </w:r>
    </w:p>
    <w:p w14:paraId="6D11214E" w14:textId="77777777" w:rsidR="00C26336" w:rsidRPr="00C26336" w:rsidRDefault="00C26336" w:rsidP="00153A0B">
      <w:pPr>
        <w:pStyle w:val="Proposal"/>
        <w:numPr>
          <w:ilvl w:val="1"/>
          <w:numId w:val="49"/>
        </w:numPr>
      </w:pPr>
      <w:r w:rsidRPr="00C26336">
        <w:t>If an LMO would cross a slot boundary, it starts at the beginning of the next slot</w:t>
      </w:r>
    </w:p>
    <w:p w14:paraId="391697DB" w14:textId="1190D759" w:rsidR="00C26336" w:rsidRPr="00C26336" w:rsidRDefault="00C26336" w:rsidP="00153A0B">
      <w:pPr>
        <w:pStyle w:val="Proposal"/>
        <w:numPr>
          <w:ilvl w:val="0"/>
          <w:numId w:val="49"/>
        </w:numPr>
      </w:pPr>
      <w:r w:rsidRPr="00C26336">
        <w:t xml:space="preserve">Option 3: </w:t>
      </w:r>
      <w:r w:rsidR="00107D3B">
        <w:rPr>
          <w:rFonts w:hint="eastAsia"/>
        </w:rPr>
        <w:t xml:space="preserve">Introduce </w:t>
      </w:r>
      <w:r w:rsidR="00EE2471">
        <w:rPr>
          <w:rFonts w:hint="eastAsia"/>
        </w:rPr>
        <w:t>p</w:t>
      </w:r>
      <w:r w:rsidRPr="00C26336">
        <w:t>re-defined or configured LP-WUS starting points within each slot</w:t>
      </w:r>
    </w:p>
    <w:p w14:paraId="6322B98B" w14:textId="77777777" w:rsidR="00C26336" w:rsidRPr="00C26336" w:rsidRDefault="00C26336" w:rsidP="00153A0B">
      <w:pPr>
        <w:pStyle w:val="Doc"/>
      </w:pPr>
    </w:p>
    <w:p w14:paraId="20533E48" w14:textId="4885C213" w:rsidR="00E147B1" w:rsidRPr="00E147B1" w:rsidRDefault="00060DDE" w:rsidP="00E147B1">
      <w:pPr>
        <w:pStyle w:val="1"/>
        <w:numPr>
          <w:ilvl w:val="1"/>
          <w:numId w:val="1"/>
        </w:numPr>
      </w:pPr>
      <w:r w:rsidRPr="00060DDE">
        <w:t>SSB Beam Subset Configuration for LP-WUS Operation</w:t>
      </w:r>
    </w:p>
    <w:p w14:paraId="04338ECB" w14:textId="77133740" w:rsidR="00060DDE" w:rsidRPr="00060DDE" w:rsidRDefault="00060DDE" w:rsidP="00153A0B">
      <w:pPr>
        <w:pStyle w:val="Doc"/>
      </w:pPr>
      <w:r w:rsidRPr="00060DDE">
        <w:t xml:space="preserve">The current agreement supports 1:1 association between LP-WUS MO(s)/LP-SS transmissions and SSB beams. However, considering that the number of LP-WUS MOs is constrained by the gap between consecutive LOs and that each LP-WUS MO may occupy </w:t>
      </w:r>
      <w:r w:rsidR="000B5BEE">
        <w:rPr>
          <w:rFonts w:hint="eastAsia"/>
        </w:rPr>
        <w:t>the large time domain resources depending on LP-WUS configurations</w:t>
      </w:r>
      <w:r w:rsidRPr="00060DDE">
        <w:t>, transmitting LP-WUS for all SSB beams may not be optimal in certain scenarios.</w:t>
      </w:r>
    </w:p>
    <w:p w14:paraId="48F9ABA1" w14:textId="6C278962" w:rsidR="00060DDE" w:rsidRPr="00060DDE" w:rsidRDefault="00060DDE" w:rsidP="00153A0B">
      <w:pPr>
        <w:pStyle w:val="Doc"/>
      </w:pPr>
      <w:r w:rsidRPr="00060DDE">
        <w:t>Furthermore, since the number of SSB beams is predetermined by cell configuration and cannot be flexibly adjusted</w:t>
      </w:r>
      <w:r>
        <w:rPr>
          <w:rFonts w:hint="eastAsia"/>
        </w:rPr>
        <w:t xml:space="preserve"> due to LP-WUS</w:t>
      </w:r>
      <w:r w:rsidRPr="00060DDE">
        <w:t>, supporting LP-WUS transmission on a subset of SSB beams could provide more efficient resource utilization, particularly when some SSB beams primarily serve areas beyond typical LP-WUS coverage.</w:t>
      </w:r>
    </w:p>
    <w:p w14:paraId="2D3A2DEF" w14:textId="39C2DC9F" w:rsidR="00060DDE" w:rsidRPr="00060DDE" w:rsidRDefault="00060DDE" w:rsidP="00153A0B">
      <w:pPr>
        <w:pStyle w:val="Proposal"/>
      </w:pPr>
      <w:r w:rsidRPr="00060DDE">
        <w:t>Proposal #1</w:t>
      </w:r>
      <w:r w:rsidR="0005074C">
        <w:rPr>
          <w:rFonts w:hint="eastAsia"/>
        </w:rPr>
        <w:t>2</w:t>
      </w:r>
      <w:r w:rsidRPr="00060DDE">
        <w:t xml:space="preserve">: </w:t>
      </w:r>
      <w:r>
        <w:rPr>
          <w:rFonts w:hint="eastAsia"/>
        </w:rPr>
        <w:t>Consider to</w:t>
      </w:r>
      <w:r w:rsidRPr="00060DDE">
        <w:t xml:space="preserve"> support LP-WUS/LP-SS transmission via </w:t>
      </w:r>
      <w:r w:rsidR="000B5BEE" w:rsidRPr="00060DDE">
        <w:t>an</w:t>
      </w:r>
      <w:r w:rsidRPr="00060DDE">
        <w:t xml:space="preserve"> </w:t>
      </w:r>
      <w:r>
        <w:t>onl</w:t>
      </w:r>
      <w:r>
        <w:rPr>
          <w:rFonts w:hint="eastAsia"/>
        </w:rPr>
        <w:t>y</w:t>
      </w:r>
      <w:r w:rsidRPr="00060DDE">
        <w:t xml:space="preserve"> subset of SSB beams</w:t>
      </w:r>
    </w:p>
    <w:p w14:paraId="2C00F9A0" w14:textId="21AAA111" w:rsidR="00060DDE" w:rsidRPr="00060DDE" w:rsidRDefault="00060DDE" w:rsidP="00153A0B">
      <w:pPr>
        <w:pStyle w:val="Proposal"/>
        <w:numPr>
          <w:ilvl w:val="0"/>
          <w:numId w:val="53"/>
        </w:numPr>
      </w:pPr>
      <w:r>
        <w:rPr>
          <w:rFonts w:hint="eastAsia"/>
        </w:rPr>
        <w:t>FFS how to determine</w:t>
      </w:r>
      <w:r w:rsidRPr="00060DDE">
        <w:t xml:space="preserve"> which SSB beams are associated with LP-WUS</w:t>
      </w:r>
      <w:r>
        <w:rPr>
          <w:rFonts w:hint="eastAsia"/>
        </w:rPr>
        <w:t xml:space="preserve"> or LP-SS</w:t>
      </w:r>
      <w:r w:rsidRPr="00060DDE">
        <w:t xml:space="preserve"> transmission</w:t>
      </w:r>
    </w:p>
    <w:p w14:paraId="403B22C0" w14:textId="449ACE97" w:rsidR="00060DDE" w:rsidRPr="00060DDE" w:rsidRDefault="00060DDE" w:rsidP="00153A0B">
      <w:pPr>
        <w:pStyle w:val="Proposal"/>
      </w:pPr>
      <w:r w:rsidRPr="00060DDE">
        <w:t>Proposal #1</w:t>
      </w:r>
      <w:r w:rsidR="0005074C">
        <w:rPr>
          <w:rFonts w:hint="eastAsia"/>
        </w:rPr>
        <w:t>3</w:t>
      </w:r>
      <w:r w:rsidRPr="00060DDE">
        <w:t>: For SSB subset configuration:</w:t>
      </w:r>
    </w:p>
    <w:p w14:paraId="37B0F731" w14:textId="046A3129" w:rsidR="00060DDE" w:rsidRPr="00060DDE" w:rsidRDefault="00060DDE" w:rsidP="00153A0B">
      <w:pPr>
        <w:pStyle w:val="Proposal"/>
        <w:numPr>
          <w:ilvl w:val="0"/>
          <w:numId w:val="54"/>
        </w:numPr>
      </w:pPr>
      <w:r w:rsidRPr="00060DDE">
        <w:t xml:space="preserve">The subset configuration </w:t>
      </w:r>
      <w:r>
        <w:rPr>
          <w:rFonts w:hint="eastAsia"/>
        </w:rPr>
        <w:t>can</w:t>
      </w:r>
      <w:r w:rsidRPr="00060DDE">
        <w:t xml:space="preserve"> be </w:t>
      </w:r>
      <w:r>
        <w:rPr>
          <w:rFonts w:hint="eastAsia"/>
        </w:rPr>
        <w:t xml:space="preserve">configured </w:t>
      </w:r>
      <w:r w:rsidRPr="00060DDE">
        <w:t>via system information</w:t>
      </w:r>
    </w:p>
    <w:p w14:paraId="19E8C2EF" w14:textId="3F681CB7" w:rsidR="00060DDE" w:rsidRPr="00060DDE" w:rsidRDefault="00060DDE" w:rsidP="00153A0B">
      <w:pPr>
        <w:pStyle w:val="Proposal"/>
        <w:numPr>
          <w:ilvl w:val="0"/>
          <w:numId w:val="54"/>
        </w:numPr>
      </w:pPr>
      <w:r w:rsidRPr="00060DDE">
        <w:t xml:space="preserve">Entry/exit conditions </w:t>
      </w:r>
      <w:r>
        <w:rPr>
          <w:rFonts w:hint="eastAsia"/>
        </w:rPr>
        <w:t xml:space="preserve">can be </w:t>
      </w:r>
      <w:r w:rsidRPr="00060DDE">
        <w:t xml:space="preserve">evaluated </w:t>
      </w:r>
      <w:r>
        <w:rPr>
          <w:rFonts w:hint="eastAsia"/>
        </w:rPr>
        <w:t>with</w:t>
      </w:r>
      <w:r w:rsidRPr="00060DDE">
        <w:t xml:space="preserve"> the configured subset of beams</w:t>
      </w:r>
    </w:p>
    <w:p w14:paraId="118B0D10" w14:textId="5DEC6D18" w:rsidR="00060DDE" w:rsidRPr="00060DDE" w:rsidRDefault="00060DDE" w:rsidP="00153A0B">
      <w:pPr>
        <w:pStyle w:val="Proposal"/>
      </w:pPr>
    </w:p>
    <w:p w14:paraId="77D3D6F6" w14:textId="1E80E82B" w:rsidR="00C26336" w:rsidRDefault="00C26336" w:rsidP="00153A0B">
      <w:pPr>
        <w:pStyle w:val="Doc"/>
      </w:pPr>
    </w:p>
    <w:p w14:paraId="4F4F5077" w14:textId="77777777" w:rsidR="00060DDE" w:rsidRPr="004E2EC2" w:rsidRDefault="00060DDE" w:rsidP="00060DDE">
      <w:pPr>
        <w:pStyle w:val="1"/>
        <w:numPr>
          <w:ilvl w:val="1"/>
          <w:numId w:val="1"/>
        </w:numPr>
        <w:spacing w:before="300"/>
        <w:ind w:left="0" w:firstLine="0"/>
        <w:rPr>
          <w:b w:val="0"/>
          <w:bCs/>
          <w:lang w:val="en-US"/>
        </w:rPr>
      </w:pPr>
      <w:r w:rsidRPr="004E2EC2">
        <w:rPr>
          <w:bCs/>
          <w:lang w:val="en-US"/>
        </w:rPr>
        <w:t>Handling different wake-up times for UE</w:t>
      </w:r>
      <w:r>
        <w:rPr>
          <w:rFonts w:hint="eastAsia"/>
          <w:bCs/>
          <w:lang w:val="en-US"/>
        </w:rPr>
        <w:t xml:space="preserve"> subgrouping</w:t>
      </w:r>
    </w:p>
    <w:p w14:paraId="778D7A58" w14:textId="1F84682B" w:rsidR="00A67496" w:rsidRPr="00153A0B" w:rsidRDefault="00A67496" w:rsidP="00153A0B">
      <w:pPr>
        <w:pStyle w:val="Doc"/>
      </w:pPr>
      <w:r w:rsidRPr="00153A0B">
        <w:t xml:space="preserve">When multiple POs are associated with a single LO through different offset values, grouping UEs based on their wake-up delay capabilities can provide operational benefits. Particularly, UEs that can utilize the same offset value due to similar wake-up delay capabilities can be efficiently managed through </w:t>
      </w:r>
      <w:r w:rsidRPr="00153A0B">
        <w:rPr>
          <w:rFonts w:hint="eastAsia"/>
        </w:rPr>
        <w:t xml:space="preserve">assigning into same </w:t>
      </w:r>
      <w:r w:rsidRPr="00153A0B">
        <w:t>group.</w:t>
      </w:r>
    </w:p>
    <w:p w14:paraId="099B870C" w14:textId="77777777" w:rsidR="00A67496" w:rsidRPr="00153A0B" w:rsidRDefault="00A67496" w:rsidP="00153A0B">
      <w:pPr>
        <w:pStyle w:val="Doc"/>
      </w:pPr>
      <w:r w:rsidRPr="00153A0B">
        <w:t>For efficient resource utilization and simplified network operation, UEs with similar wake-up delay capabilities can be grouped together to share the same offset value. This approach enables the network to manage wake-up signaling more efficiently by aligning subgroup operations with offset configurations.</w:t>
      </w:r>
    </w:p>
    <w:p w14:paraId="59B0BC10" w14:textId="14C5AE78" w:rsidR="00A67496" w:rsidRPr="00A67496" w:rsidRDefault="00A67496" w:rsidP="00153A0B">
      <w:pPr>
        <w:pStyle w:val="Proposal"/>
      </w:pPr>
      <w:r w:rsidRPr="00A67496">
        <w:t>Proposal #1</w:t>
      </w:r>
      <w:r w:rsidR="0005074C">
        <w:rPr>
          <w:rFonts w:hint="eastAsia"/>
        </w:rPr>
        <w:t>4</w:t>
      </w:r>
      <w:r w:rsidRPr="00A67496">
        <w:t>: UEs with different wake-up delay should be assigned to different UE subgroups</w:t>
      </w:r>
    </w:p>
    <w:p w14:paraId="2A9BB7B2" w14:textId="77777777" w:rsidR="00A67496" w:rsidRPr="00A67496" w:rsidRDefault="00A67496" w:rsidP="00A67496">
      <w:pPr>
        <w:ind w:left="0" w:firstLine="0"/>
        <w:rPr>
          <w:rFonts w:eastAsia="바탕"/>
          <w:sz w:val="22"/>
          <w:szCs w:val="22"/>
          <w:lang w:val="en-US" w:eastAsia="ko-KR"/>
        </w:rPr>
      </w:pPr>
      <w:r w:rsidRPr="00A67496">
        <w:rPr>
          <w:rFonts w:eastAsia="바탕"/>
          <w:sz w:val="22"/>
          <w:szCs w:val="22"/>
          <w:lang w:val="en-US" w:eastAsia="ko-KR"/>
        </w:rPr>
        <w:t>The UE subgroups formed based on wake-up delay reporting can operate in a manner similar to CN-based UE subgroups. These subgroups occupy a portion of the total number of UE subgroups, and the remaining UE subgroups will be used for grouping other UEs based on the number of remaining subgroups.</w:t>
      </w:r>
    </w:p>
    <w:p w14:paraId="32E2E1F6" w14:textId="24464A31" w:rsidR="00A67496" w:rsidRPr="00A67496" w:rsidRDefault="00A67496" w:rsidP="00A67496">
      <w:pPr>
        <w:ind w:left="0" w:firstLine="0"/>
        <w:rPr>
          <w:rFonts w:eastAsia="바탕"/>
          <w:sz w:val="22"/>
          <w:szCs w:val="22"/>
          <w:lang w:val="en-US" w:eastAsia="ko-KR"/>
        </w:rPr>
      </w:pPr>
      <w:r w:rsidRPr="00A67496">
        <w:rPr>
          <w:rFonts w:eastAsia="바탕"/>
          <w:sz w:val="22"/>
          <w:szCs w:val="22"/>
          <w:lang w:val="en-US" w:eastAsia="ko-KR"/>
        </w:rPr>
        <w:t xml:space="preserve">For example, if the total number of UE subgroups is configured as 16, and the number of subgroups allocated for UEs with </w:t>
      </w:r>
      <w:r>
        <w:rPr>
          <w:rFonts w:eastAsia="바탕" w:hint="eastAsia"/>
          <w:sz w:val="22"/>
          <w:szCs w:val="22"/>
          <w:lang w:val="en-US" w:eastAsia="ko-KR"/>
        </w:rPr>
        <w:t>shorter</w:t>
      </w:r>
      <w:r w:rsidRPr="00A67496">
        <w:rPr>
          <w:rFonts w:eastAsia="바탕"/>
          <w:sz w:val="22"/>
          <w:szCs w:val="22"/>
          <w:lang w:val="en-US" w:eastAsia="ko-KR"/>
        </w:rPr>
        <w:t xml:space="preserve"> wake-up delays is set to 4, the remaining 12 subgroups can be used for grouping UEs based on their UE identification.</w:t>
      </w:r>
    </w:p>
    <w:p w14:paraId="26A46B8D" w14:textId="1667A5E1" w:rsidR="00A67496" w:rsidRPr="00A67496" w:rsidRDefault="00A67496" w:rsidP="00153A0B">
      <w:pPr>
        <w:pStyle w:val="Proposal"/>
      </w:pPr>
      <w:r w:rsidRPr="00A67496">
        <w:t>Proposal #1</w:t>
      </w:r>
      <w:r w:rsidR="0005074C">
        <w:rPr>
          <w:rFonts w:hint="eastAsia"/>
        </w:rPr>
        <w:t>5</w:t>
      </w:r>
      <w:r w:rsidRPr="00A67496">
        <w:t xml:space="preserve">: UEs having </w:t>
      </w:r>
      <w:r>
        <w:rPr>
          <w:rFonts w:hint="eastAsia"/>
        </w:rPr>
        <w:t>shorter</w:t>
      </w:r>
      <w:r w:rsidRPr="00A67496">
        <w:t xml:space="preserve"> wake-up delay can be assigned to </w:t>
      </w:r>
      <w:r w:rsidR="000B5BEE">
        <w:rPr>
          <w:rFonts w:hint="eastAsia"/>
        </w:rPr>
        <w:t xml:space="preserve">a specific </w:t>
      </w:r>
      <w:r w:rsidRPr="00A67496">
        <w:t>subgroup</w:t>
      </w:r>
      <w:r w:rsidR="000B5BEE">
        <w:rPr>
          <w:rFonts w:hint="eastAsia"/>
        </w:rPr>
        <w:t>(</w:t>
      </w:r>
      <w:r w:rsidRPr="00A67496">
        <w:t>s</w:t>
      </w:r>
      <w:r w:rsidR="000B5BEE">
        <w:rPr>
          <w:rFonts w:hint="eastAsia"/>
        </w:rPr>
        <w:t>) separately</w:t>
      </w:r>
    </w:p>
    <w:p w14:paraId="0CBED831" w14:textId="77777777" w:rsidR="00A67496" w:rsidRPr="00A67496" w:rsidRDefault="00A67496" w:rsidP="00153A0B">
      <w:pPr>
        <w:pStyle w:val="Proposal"/>
        <w:numPr>
          <w:ilvl w:val="0"/>
          <w:numId w:val="66"/>
        </w:numPr>
      </w:pPr>
      <w:r w:rsidRPr="00A67496">
        <w:t>The number of those subgroups can be separately configured</w:t>
      </w:r>
    </w:p>
    <w:p w14:paraId="10788CB9" w14:textId="1BDA1F09" w:rsidR="00A67496" w:rsidRPr="00A67496" w:rsidRDefault="00A67496" w:rsidP="00153A0B">
      <w:pPr>
        <w:pStyle w:val="Proposal"/>
        <w:numPr>
          <w:ilvl w:val="0"/>
          <w:numId w:val="66"/>
        </w:numPr>
      </w:pPr>
      <w:r w:rsidRPr="00A67496">
        <w:t xml:space="preserve">Wake-up delays </w:t>
      </w:r>
      <w:r>
        <w:rPr>
          <w:rFonts w:hint="eastAsia"/>
        </w:rPr>
        <w:t>below</w:t>
      </w:r>
      <w:r w:rsidRPr="00A67496">
        <w:t xml:space="preserve"> a certain threshold are considered as </w:t>
      </w:r>
      <w:r>
        <w:rPr>
          <w:rFonts w:hint="eastAsia"/>
        </w:rPr>
        <w:t>shorter</w:t>
      </w:r>
      <w:r w:rsidRPr="00A67496">
        <w:t xml:space="preserve"> wake-up delay</w:t>
      </w:r>
    </w:p>
    <w:p w14:paraId="7B6EE82B" w14:textId="77777777" w:rsidR="00060DDE" w:rsidRPr="00A67496" w:rsidRDefault="00060DDE" w:rsidP="00060DDE">
      <w:pPr>
        <w:ind w:left="0" w:firstLine="0"/>
        <w:rPr>
          <w:rFonts w:eastAsia="바탕"/>
          <w:sz w:val="22"/>
          <w:szCs w:val="22"/>
          <w:lang w:val="en-US" w:eastAsia="ko-KR"/>
        </w:rPr>
      </w:pPr>
    </w:p>
    <w:p w14:paraId="68CDA79D" w14:textId="77777777" w:rsidR="00060DDE" w:rsidRDefault="00060DDE" w:rsidP="00A1410F">
      <w:pPr>
        <w:pStyle w:val="1"/>
        <w:numPr>
          <w:ilvl w:val="1"/>
          <w:numId w:val="1"/>
        </w:numPr>
        <w:rPr>
          <w:b w:val="0"/>
          <w:lang w:val="en-US"/>
        </w:rPr>
      </w:pPr>
      <w:r w:rsidRPr="00A1410F">
        <w:rPr>
          <w:rFonts w:hint="eastAsia"/>
        </w:rPr>
        <w:t>A</w:t>
      </w:r>
      <w:r w:rsidRPr="00A1410F">
        <w:t>dditional</w:t>
      </w:r>
      <w:r>
        <w:rPr>
          <w:rFonts w:hint="eastAsia"/>
          <w:lang w:val="en-US"/>
        </w:rPr>
        <w:t xml:space="preserve"> PO monitoring</w:t>
      </w:r>
    </w:p>
    <w:p w14:paraId="34A424C0" w14:textId="77777777" w:rsidR="00060DDE" w:rsidRDefault="00060DDE" w:rsidP="00153A0B">
      <w:pPr>
        <w:pStyle w:val="Doc"/>
      </w:pPr>
      <w:r w:rsidRPr="001D6AE8">
        <w:t>In some scenarios, it may be beneficial for the UE to monitor additional POs beyond</w:t>
      </w:r>
      <w:r>
        <w:rPr>
          <w:rFonts w:hint="eastAsia"/>
        </w:rPr>
        <w:t xml:space="preserve"> the associated PO</w:t>
      </w:r>
      <w:r w:rsidRPr="001D6AE8">
        <w:t xml:space="preserve">. </w:t>
      </w:r>
      <w:r w:rsidRPr="00B72210">
        <w:t xml:space="preserve">This approach is particularly important when considering the diverse wake-up capabilities of UEs and the potential for high paging loads. </w:t>
      </w:r>
      <w:r w:rsidRPr="001D6AE8">
        <w:t xml:space="preserve"> Therefore, it is proposed that the network can optionally configure </w:t>
      </w:r>
      <w:r>
        <w:rPr>
          <w:rFonts w:hint="eastAsia"/>
        </w:rPr>
        <w:t xml:space="preserve">the window where </w:t>
      </w:r>
      <w:r w:rsidRPr="001D6AE8">
        <w:t xml:space="preserve">the UE to monitor additional POs for a certain duration after detecting an LO. The specific duration and number of additional POs to monitor can be determined based on the </w:t>
      </w:r>
      <w:r>
        <w:t>configuration</w:t>
      </w:r>
      <w:r w:rsidRPr="001D6AE8">
        <w:t xml:space="preserve"> and the UE capabilities.</w:t>
      </w:r>
    </w:p>
    <w:p w14:paraId="1822B71D" w14:textId="77777777" w:rsidR="00060DDE" w:rsidRDefault="00060DDE" w:rsidP="00153A0B">
      <w:pPr>
        <w:pStyle w:val="Doc"/>
      </w:pPr>
      <w:r>
        <w:rPr>
          <w:rFonts w:hint="eastAsia"/>
        </w:rPr>
        <w:t>F</w:t>
      </w:r>
      <w:r w:rsidRPr="00862A12">
        <w:t>urthermore, in cases where the number of UE subgroups is not sufficiently configured, multiple UEs may share the same subgroup.</w:t>
      </w:r>
      <w:r>
        <w:rPr>
          <w:rFonts w:hint="eastAsia"/>
        </w:rPr>
        <w:t xml:space="preserve"> </w:t>
      </w:r>
      <w:r w:rsidRPr="00862A12">
        <w:t xml:space="preserve">This situation increases the likelihood of paging collisions and missed pages. For instance, if a UE is unintentionally triggered by an LP-WUS, it would resume LP-WUS reception only after monitoring the PO. </w:t>
      </w:r>
      <w:r w:rsidRPr="00AB6CDB">
        <w:t xml:space="preserve">Given that the wake-up time can be as long as 800ms, which may span several iDRX cycles, the UE might miss subsequent valid LP-WUS occasions. This means the gNB would have to wait for the UE to go back to sleep </w:t>
      </w:r>
      <w:r>
        <w:rPr>
          <w:rFonts w:hint="eastAsia"/>
        </w:rPr>
        <w:t xml:space="preserve">before the gNB can </w:t>
      </w:r>
      <w:r w:rsidRPr="00AB6CDB">
        <w:t>trigger</w:t>
      </w:r>
      <w:r>
        <w:rPr>
          <w:rFonts w:hint="eastAsia"/>
        </w:rPr>
        <w:t xml:space="preserve"> </w:t>
      </w:r>
      <w:r w:rsidRPr="00AB6CDB">
        <w:t>another PO monitoring</w:t>
      </w:r>
      <w:r>
        <w:rPr>
          <w:rFonts w:hint="eastAsia"/>
        </w:rPr>
        <w:t xml:space="preserve"> for the UE</w:t>
      </w:r>
      <w:r w:rsidRPr="00AB6CDB">
        <w:t>, even though the UE is already awake</w:t>
      </w:r>
      <w:r>
        <w:rPr>
          <w:rFonts w:hint="eastAsia"/>
        </w:rPr>
        <w:t xml:space="preserve">. </w:t>
      </w:r>
      <w:r w:rsidRPr="00862A12">
        <w:t>By allowing UEs to monitor additional POs within a time window, the system can accommodate these scenarios more effectively</w:t>
      </w:r>
      <w:r>
        <w:rPr>
          <w:rFonts w:hint="eastAsia"/>
        </w:rPr>
        <w:t xml:space="preserve">, </w:t>
      </w:r>
      <w:r w:rsidRPr="00AB6CDB">
        <w:t>enabling the gNB to transmit another PO for the UE without delay.</w:t>
      </w:r>
      <w:r>
        <w:rPr>
          <w:rFonts w:hint="eastAsia"/>
        </w:rPr>
        <w:t xml:space="preserve"> </w:t>
      </w:r>
      <w:r w:rsidRPr="00862A12">
        <w:t>This approach provides more flexible system operation and improves overall paging efficiency. In this point of view, we propose the following:</w:t>
      </w:r>
    </w:p>
    <w:p w14:paraId="3ECB43D8" w14:textId="77777777" w:rsidR="00060DDE" w:rsidRPr="00B72210" w:rsidRDefault="00060DDE" w:rsidP="00060DDE">
      <w:pPr>
        <w:spacing w:before="120" w:after="120" w:line="240" w:lineRule="auto"/>
        <w:ind w:left="0" w:firstLineChars="100" w:firstLine="220"/>
        <w:rPr>
          <w:rFonts w:eastAsiaTheme="minorEastAsia"/>
          <w:sz w:val="22"/>
          <w:szCs w:val="22"/>
          <w:lang w:val="en-US" w:eastAsia="ko-KR"/>
        </w:rPr>
      </w:pPr>
    </w:p>
    <w:p w14:paraId="06D79374" w14:textId="18D9DB11" w:rsidR="00060DDE" w:rsidRPr="00725525" w:rsidRDefault="00060DDE" w:rsidP="00153A0B">
      <w:pPr>
        <w:pStyle w:val="Proposal"/>
      </w:pPr>
      <w:r w:rsidRPr="00725525">
        <w:rPr>
          <w:rFonts w:hint="eastAsia"/>
        </w:rPr>
        <w:t>P</w:t>
      </w:r>
      <w:r w:rsidRPr="00725525">
        <w:t>roposal</w:t>
      </w:r>
      <w:r>
        <w:t xml:space="preserve"> #</w:t>
      </w:r>
      <w:r>
        <w:rPr>
          <w:rFonts w:hint="eastAsia"/>
        </w:rPr>
        <w:t>1</w:t>
      </w:r>
      <w:r w:rsidR="0005074C">
        <w:rPr>
          <w:rFonts w:hint="eastAsia"/>
        </w:rPr>
        <w:t>6</w:t>
      </w:r>
      <w:r w:rsidRPr="00725525">
        <w:t xml:space="preserve">: For UE triggered by LP-WUS to monitor </w:t>
      </w:r>
      <w:r>
        <w:rPr>
          <w:rFonts w:hint="eastAsia"/>
        </w:rPr>
        <w:t xml:space="preserve">a </w:t>
      </w:r>
      <w:r w:rsidRPr="00725525">
        <w:t xml:space="preserve">PO, introducing a time window based on the reception of LP-WUS. </w:t>
      </w:r>
      <w:r>
        <w:rPr>
          <w:rFonts w:hint="eastAsia"/>
        </w:rPr>
        <w:t>T</w:t>
      </w:r>
      <w:r>
        <w:t>he time window has the following characteristics:</w:t>
      </w:r>
    </w:p>
    <w:p w14:paraId="17407A4C" w14:textId="77777777" w:rsidR="00060DDE" w:rsidRDefault="00060DDE" w:rsidP="00153A0B">
      <w:pPr>
        <w:pStyle w:val="Proposal"/>
        <w:numPr>
          <w:ilvl w:val="0"/>
          <w:numId w:val="58"/>
        </w:numPr>
      </w:pPr>
      <w:r w:rsidRPr="00725525">
        <w:t xml:space="preserve">UE receives the existing PO only within </w:t>
      </w:r>
      <w:r>
        <w:t>the</w:t>
      </w:r>
      <w:r w:rsidRPr="00725525">
        <w:t xml:space="preserve"> time window </w:t>
      </w:r>
    </w:p>
    <w:p w14:paraId="1FA06F15" w14:textId="77777777" w:rsidR="00060DDE" w:rsidRDefault="00060DDE" w:rsidP="00153A0B">
      <w:pPr>
        <w:pStyle w:val="Proposal"/>
        <w:numPr>
          <w:ilvl w:val="0"/>
          <w:numId w:val="58"/>
        </w:numPr>
      </w:pPr>
      <w:r w:rsidRPr="00725525">
        <w:t>UE transits to sleep state at the end of the window</w:t>
      </w:r>
    </w:p>
    <w:p w14:paraId="68D23851" w14:textId="77777777" w:rsidR="00060DDE" w:rsidRDefault="00060DDE" w:rsidP="00153A0B">
      <w:pPr>
        <w:pStyle w:val="Proposal"/>
        <w:numPr>
          <w:ilvl w:val="0"/>
          <w:numId w:val="58"/>
        </w:numPr>
      </w:pPr>
      <w:r w:rsidRPr="00725525">
        <w:t xml:space="preserve">The length of window is determined based on </w:t>
      </w:r>
    </w:p>
    <w:p w14:paraId="63C76466" w14:textId="77777777" w:rsidR="00060DDE" w:rsidRDefault="00060DDE" w:rsidP="00153A0B">
      <w:pPr>
        <w:pStyle w:val="Proposal"/>
        <w:numPr>
          <w:ilvl w:val="1"/>
          <w:numId w:val="58"/>
        </w:numPr>
      </w:pPr>
      <w:r w:rsidRPr="00725525">
        <w:t>The number of upcoming paging occasions</w:t>
      </w:r>
    </w:p>
    <w:p w14:paraId="73638940" w14:textId="77777777" w:rsidR="00060DDE" w:rsidRDefault="00060DDE" w:rsidP="00153A0B">
      <w:pPr>
        <w:pStyle w:val="Proposal"/>
        <w:numPr>
          <w:ilvl w:val="1"/>
          <w:numId w:val="58"/>
        </w:numPr>
      </w:pPr>
      <w:r w:rsidRPr="00B566F6">
        <w:t>The number of slot/frame configured by SIB</w:t>
      </w:r>
    </w:p>
    <w:p w14:paraId="4C95412E" w14:textId="77777777" w:rsidR="00060DDE" w:rsidRPr="00B566F6" w:rsidRDefault="00060DDE" w:rsidP="00153A0B">
      <w:pPr>
        <w:pStyle w:val="Proposal"/>
        <w:numPr>
          <w:ilvl w:val="0"/>
          <w:numId w:val="58"/>
        </w:numPr>
      </w:pPr>
      <w:r>
        <w:rPr>
          <w:rFonts w:hint="eastAsia"/>
        </w:rPr>
        <w:t>FFS: LO mapped to dynamic PO</w:t>
      </w:r>
    </w:p>
    <w:p w14:paraId="14F24EF7" w14:textId="77777777" w:rsidR="00060DDE" w:rsidRPr="00725525" w:rsidRDefault="00060DDE" w:rsidP="00060DDE">
      <w:pPr>
        <w:pStyle w:val="2"/>
        <w:numPr>
          <w:ilvl w:val="0"/>
          <w:numId w:val="0"/>
        </w:numPr>
      </w:pPr>
      <w:r w:rsidRPr="00725525">
        <w:t xml:space="preserve"> </w:t>
      </w:r>
    </w:p>
    <w:p w14:paraId="2ECC179F" w14:textId="77777777" w:rsidR="00060DDE" w:rsidRPr="00985BFE" w:rsidRDefault="00060DDE" w:rsidP="00060DDE">
      <w:pPr>
        <w:pStyle w:val="1"/>
        <w:numPr>
          <w:ilvl w:val="1"/>
          <w:numId w:val="1"/>
        </w:numPr>
        <w:spacing w:before="300"/>
        <w:ind w:left="0" w:firstLine="0"/>
        <w:rPr>
          <w:sz w:val="22"/>
          <w:szCs w:val="22"/>
          <w:lang w:val="en-US"/>
        </w:rPr>
      </w:pPr>
      <w:r w:rsidRPr="004E2EC2">
        <w:rPr>
          <w:bCs/>
          <w:lang w:val="en-US"/>
        </w:rPr>
        <w:t>Considerations for LP-WUS and eDRX</w:t>
      </w:r>
      <w:r w:rsidRPr="00985BFE">
        <w:rPr>
          <w:sz w:val="22"/>
          <w:szCs w:val="22"/>
          <w:lang w:val="en-US"/>
        </w:rPr>
        <w:tab/>
      </w:r>
    </w:p>
    <w:p w14:paraId="66B309F3" w14:textId="77777777" w:rsidR="00060DDE" w:rsidRPr="005E3432" w:rsidRDefault="00060DDE" w:rsidP="003D6473">
      <w:pPr>
        <w:pStyle w:val="Doc"/>
      </w:pPr>
      <w:r w:rsidRPr="005E3432">
        <w:t>When the LP-WUS cycle is defined separately from the DRX cycle, i.e., the periodicity can be same or smaller than iDRX cycle, the UE behavior can be determined regardless of the eDRX configuration. In the PTW of e-DRX, PO occurs in the same way as in normal DRX.</w:t>
      </w:r>
      <w:r>
        <w:rPr>
          <w:rFonts w:hint="eastAsia"/>
        </w:rPr>
        <w:t xml:space="preserve"> Since</w:t>
      </w:r>
      <w:r w:rsidRPr="005E3432">
        <w:t xml:space="preserve"> an LO allocation method based on PO position,</w:t>
      </w:r>
      <w:r>
        <w:rPr>
          <w:rFonts w:hint="eastAsia"/>
        </w:rPr>
        <w:t xml:space="preserve"> current</w:t>
      </w:r>
      <w:r w:rsidRPr="005E3432">
        <w:t xml:space="preserve"> LP-WUS operation </w:t>
      </w:r>
      <w:r>
        <w:rPr>
          <w:rFonts w:hint="eastAsia"/>
        </w:rPr>
        <w:t xml:space="preserve">works well </w:t>
      </w:r>
      <w:r w:rsidRPr="005E3432">
        <w:t>even when eDRX is configured without any special consideration for eDRX or introduction of additional UE operation.</w:t>
      </w:r>
    </w:p>
    <w:p w14:paraId="7D918B49" w14:textId="714CF3C5" w:rsidR="00060DDE" w:rsidRDefault="00060DDE" w:rsidP="00153A0B">
      <w:pPr>
        <w:pStyle w:val="Proposal"/>
      </w:pPr>
      <w:r w:rsidRPr="00725525">
        <w:rPr>
          <w:rFonts w:hint="eastAsia"/>
        </w:rPr>
        <w:t>P</w:t>
      </w:r>
      <w:r w:rsidRPr="00725525">
        <w:t xml:space="preserve">roposal </w:t>
      </w:r>
      <w:r>
        <w:t>#</w:t>
      </w:r>
      <w:r>
        <w:rPr>
          <w:rFonts w:hint="eastAsia"/>
        </w:rPr>
        <w:t>1</w:t>
      </w:r>
      <w:r w:rsidR="0005074C">
        <w:rPr>
          <w:rFonts w:hint="eastAsia"/>
        </w:rPr>
        <w:t>7</w:t>
      </w:r>
      <w:r w:rsidRPr="00725525">
        <w:t xml:space="preserve">: </w:t>
      </w:r>
      <w:r>
        <w:rPr>
          <w:rFonts w:hint="eastAsia"/>
        </w:rPr>
        <w:t>It is not necessary to consider eDRX for LP-WUS operation</w:t>
      </w:r>
      <w:r w:rsidRPr="00725525">
        <w:t xml:space="preserve">. </w:t>
      </w:r>
    </w:p>
    <w:p w14:paraId="5DEC1D58" w14:textId="7677CD47" w:rsidR="00060DDE" w:rsidRDefault="00060DDE" w:rsidP="00060DDE">
      <w:pPr>
        <w:pStyle w:val="03Proposal"/>
        <w:rPr>
          <w:lang w:val="en-US" w:eastAsia="ko-KR"/>
        </w:rPr>
      </w:pPr>
    </w:p>
    <w:p w14:paraId="5E5890C4" w14:textId="77777777" w:rsidR="00D460E3" w:rsidRPr="00AA7E01" w:rsidRDefault="00D460E3" w:rsidP="00D460E3">
      <w:pPr>
        <w:pStyle w:val="1"/>
        <w:numPr>
          <w:ilvl w:val="1"/>
          <w:numId w:val="1"/>
        </w:numPr>
        <w:spacing w:before="300"/>
        <w:ind w:left="0" w:firstLine="0"/>
        <w:rPr>
          <w:sz w:val="22"/>
          <w:szCs w:val="22"/>
          <w:lang w:val="en-US"/>
        </w:rPr>
      </w:pPr>
      <w:r>
        <w:rPr>
          <w:bCs/>
          <w:lang w:val="en-US"/>
        </w:rPr>
        <w:t>Activation/deactivation procedure of LP-WUS monitoring</w:t>
      </w:r>
    </w:p>
    <w:p w14:paraId="06B69BA1" w14:textId="77777777" w:rsidR="00D460E3" w:rsidRDefault="00D460E3" w:rsidP="00D460E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E</w:t>
      </w:r>
      <w:r>
        <w:rPr>
          <w:rFonts w:eastAsia="바탕"/>
          <w:sz w:val="22"/>
          <w:szCs w:val="22"/>
          <w:lang w:eastAsia="ko-KR"/>
        </w:rPr>
        <w:t xml:space="preserve">ntry/exit condition is the criteria that the UE decides to monitor LP-WUS or not in the cell. If entry/exit condition is met, the UE activates/deactivates LP-WUS monitoring. The UE cannot always expect to be able to receive LP-WUS in the cell. The UE checks whether the serving cell supports LP-WUS transmission or not and it can be included in system information as in the case of PEI. Based on this information and configuration of UE’s LP-WUS MO, the UE can decide whether to monitor LP-WUS or PO. It is possible that the UE cannot receive LP-WUS mainly due to limited coverage of LP-WUR, even if LP-WUS is transmitted in the serving cell. So, the UE can measure the quality of LP-WUS transmission based on LP-WUS and/or LP-SS, even PSS/SSS. </w:t>
      </w:r>
    </w:p>
    <w:p w14:paraId="267D1C99" w14:textId="77777777" w:rsidR="00D460E3" w:rsidRDefault="00D460E3" w:rsidP="00D460E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LP-WUR can be categorized into two different types. LP-WUR type 1 cannot receive OFDM sequence, and LP-WUR type 2 can receive OFDM sequence. In other words, LP-WUR type 2 can receive existing PSS/SSS and/or overlaid OFDM sequence over OOK symbols in LP-WUS. For specifying entry/exit condition of LP-WUS monitoring, the difference between two types of LP-WUR should be considered. LP-WUR type 2 may have better coverage due to possibility of sequence detection. For example, if the UE has LP-WUR type 2, the UE can receive indication of LP-WUS by combining OFDM sequence and OOK symbols. So, entry/exit condition should be specified considering the difference of two different types of LP-WUR. </w:t>
      </w:r>
      <w:r>
        <w:rPr>
          <w:rFonts w:eastAsia="바탕" w:hint="eastAsia"/>
          <w:sz w:val="22"/>
          <w:szCs w:val="22"/>
          <w:lang w:eastAsia="ko-KR"/>
        </w:rPr>
        <w:t>D</w:t>
      </w:r>
      <w:r>
        <w:rPr>
          <w:rFonts w:eastAsia="바탕"/>
          <w:sz w:val="22"/>
          <w:szCs w:val="22"/>
          <w:lang w:eastAsia="ko-KR"/>
        </w:rPr>
        <w:t xml:space="preserve">ifferent types of LP-WUR can affect to UE’s activation/deactivation procedures. If LP-WUR type 2 can perform energy detection and sequence detection, the UE with LP-WUR type 2 performs both or only one detection for reception of LP-WUS. It can be considered that LP-WUS monitoring is sequentially activated for UE power saving. </w:t>
      </w:r>
    </w:p>
    <w:p w14:paraId="28BEDA66" w14:textId="584C946B" w:rsidR="00D460E3" w:rsidRPr="007A69D5" w:rsidRDefault="00D460E3" w:rsidP="00D460E3">
      <w:pPr>
        <w:pStyle w:val="03Proposal"/>
        <w:rPr>
          <w:lang w:eastAsia="ko-KR"/>
        </w:rPr>
      </w:pPr>
      <w:r w:rsidRPr="007A69D5">
        <w:rPr>
          <w:lang w:eastAsia="ko-KR"/>
        </w:rPr>
        <w:t>Proposal</w:t>
      </w:r>
      <w:r>
        <w:rPr>
          <w:lang w:eastAsia="ko-KR"/>
        </w:rPr>
        <w:t xml:space="preserve"> </w:t>
      </w:r>
      <w:r>
        <w:rPr>
          <w:rFonts w:eastAsiaTheme="minorEastAsia"/>
          <w:bCs/>
          <w:lang w:val="en-US" w:eastAsia="ko-KR"/>
        </w:rPr>
        <w:t>#</w:t>
      </w:r>
      <w:r>
        <w:rPr>
          <w:rFonts w:hint="eastAsia"/>
          <w:lang w:eastAsia="ko-KR"/>
        </w:rPr>
        <w:t>1</w:t>
      </w:r>
      <w:r w:rsidR="0005074C">
        <w:rPr>
          <w:rFonts w:hint="eastAsia"/>
          <w:lang w:eastAsia="ko-KR"/>
        </w:rPr>
        <w:t>8</w:t>
      </w:r>
      <w:r w:rsidRPr="007A69D5">
        <w:rPr>
          <w:lang w:eastAsia="ko-KR"/>
        </w:rPr>
        <w:t xml:space="preserve">: Whether the UE can receive overlaid OFDM sequence over LP-WUS or not should be considered </w:t>
      </w:r>
      <w:r>
        <w:rPr>
          <w:rFonts w:hint="eastAsia"/>
          <w:lang w:eastAsia="ko-KR"/>
        </w:rPr>
        <w:t>to</w:t>
      </w:r>
      <w:r w:rsidRPr="007A69D5">
        <w:rPr>
          <w:lang w:eastAsia="ko-KR"/>
        </w:rPr>
        <w:t xml:space="preserve"> specify entry/exit condition of LP-WUS monitoring.</w:t>
      </w:r>
    </w:p>
    <w:p w14:paraId="3CCD331A" w14:textId="77777777" w:rsidR="00D460E3" w:rsidRDefault="00D460E3" w:rsidP="00D460E3">
      <w:pPr>
        <w:ind w:left="0" w:firstLine="0"/>
        <w:rPr>
          <w:rFonts w:eastAsia="바탕"/>
          <w:sz w:val="22"/>
          <w:szCs w:val="22"/>
          <w:lang w:val="x-none" w:eastAsia="ko-KR"/>
        </w:rPr>
      </w:pPr>
    </w:p>
    <w:p w14:paraId="272E4131" w14:textId="77777777" w:rsidR="00D460E3" w:rsidRPr="00AA7E01" w:rsidRDefault="00D460E3" w:rsidP="00D460E3">
      <w:pPr>
        <w:pStyle w:val="1"/>
        <w:numPr>
          <w:ilvl w:val="1"/>
          <w:numId w:val="1"/>
        </w:numPr>
        <w:spacing w:before="300"/>
        <w:ind w:left="0" w:firstLine="0"/>
        <w:rPr>
          <w:sz w:val="22"/>
          <w:szCs w:val="22"/>
          <w:lang w:val="en-US"/>
        </w:rPr>
      </w:pPr>
      <w:r>
        <w:rPr>
          <w:bCs/>
          <w:lang w:val="en-US"/>
        </w:rPr>
        <w:t>Consideration of RRM measurement relaxation by offloading to LP-WUR</w:t>
      </w:r>
    </w:p>
    <w:p w14:paraId="3487B8FD" w14:textId="77777777" w:rsidR="00D460E3" w:rsidRDefault="00D460E3" w:rsidP="00D460E3">
      <w:pPr>
        <w:spacing w:before="120" w:after="120" w:line="240" w:lineRule="auto"/>
        <w:ind w:left="0" w:firstLineChars="100" w:firstLine="220"/>
        <w:rPr>
          <w:rFonts w:eastAsia="바탕"/>
          <w:sz w:val="22"/>
          <w:szCs w:val="22"/>
          <w:lang w:eastAsia="ko-KR"/>
        </w:rPr>
      </w:pPr>
      <w:r>
        <w:rPr>
          <w:rFonts w:eastAsia="바탕"/>
          <w:sz w:val="22"/>
          <w:szCs w:val="22"/>
          <w:lang w:eastAsia="ko-KR"/>
        </w:rPr>
        <w:t>The main radio’s serving cell measurement can be relaxed by RRM measurement offloading from the main radio to LP-WUR. If the serving cell measurement performed by the main radio is above entry threshold(s), the UE may start LP-WUS monitoring. The UE that started LP-WUS monitoring can measure a serving cell by LP-WUR not the main radio. LP-WUR is active and measures serving cell at the same or smaller periodicity at which the main radio is required to measure. The main radio does not measure a serving cell unless the serving cell measurement is below exit threshold(s). Alternatively, if configured, the main radio may be required to measure a serving cell at a relaxed periodicity. This may be to avoid measuring only be LP-WUR for too long. Consequently, the main radio is transited to ultra-deep sleep state and does not perform measurement. As a result, the main radio’s RRM measurement is relaxed by offloading to LP-WUR.</w:t>
      </w:r>
    </w:p>
    <w:p w14:paraId="55D080A0" w14:textId="77777777" w:rsidR="00D460E3" w:rsidRDefault="00D460E3" w:rsidP="00D460E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f serving cell measurement by LP-WUR is below exit threshold(s) for once or a certain number of times, the UE stops LP-WUS monitoring. The UE can then behave in two ways. Firstly, the UE measures a serving cell by the main radio to decide whether cell reselection procedure is triggered or not. </w:t>
      </w:r>
      <w:r w:rsidRPr="00FC6413">
        <w:rPr>
          <w:rFonts w:eastAsia="바탕"/>
          <w:sz w:val="22"/>
          <w:szCs w:val="22"/>
          <w:lang w:eastAsia="ko-KR"/>
        </w:rPr>
        <w:t>Second</w:t>
      </w:r>
      <w:r>
        <w:rPr>
          <w:rFonts w:eastAsia="바탕"/>
          <w:sz w:val="22"/>
          <w:szCs w:val="22"/>
          <w:lang w:eastAsia="ko-KR"/>
        </w:rPr>
        <w:t>ly</w:t>
      </w:r>
      <w:r w:rsidRPr="00FC6413">
        <w:rPr>
          <w:rFonts w:eastAsia="바탕"/>
          <w:sz w:val="22"/>
          <w:szCs w:val="22"/>
          <w:lang w:eastAsia="ko-KR"/>
        </w:rPr>
        <w:t xml:space="preserve">, </w:t>
      </w:r>
      <w:r>
        <w:rPr>
          <w:rFonts w:eastAsia="바탕"/>
          <w:sz w:val="22"/>
          <w:szCs w:val="22"/>
          <w:lang w:eastAsia="ko-KR"/>
        </w:rPr>
        <w:t>the UE</w:t>
      </w:r>
      <w:r w:rsidRPr="00FC6413">
        <w:rPr>
          <w:rFonts w:eastAsia="바탕"/>
          <w:sz w:val="22"/>
          <w:szCs w:val="22"/>
          <w:lang w:eastAsia="ko-KR"/>
        </w:rPr>
        <w:t xml:space="preserve"> starts</w:t>
      </w:r>
      <w:r>
        <w:rPr>
          <w:rFonts w:eastAsia="바탕"/>
          <w:sz w:val="22"/>
          <w:szCs w:val="22"/>
          <w:lang w:eastAsia="ko-KR"/>
        </w:rPr>
        <w:t xml:space="preserve"> to</w:t>
      </w:r>
      <w:r w:rsidRPr="00FC6413">
        <w:rPr>
          <w:rFonts w:eastAsia="바탕"/>
          <w:sz w:val="22"/>
          <w:szCs w:val="22"/>
          <w:lang w:eastAsia="ko-KR"/>
        </w:rPr>
        <w:t xml:space="preserve"> measur</w:t>
      </w:r>
      <w:r>
        <w:rPr>
          <w:rFonts w:eastAsia="바탕"/>
          <w:sz w:val="22"/>
          <w:szCs w:val="22"/>
          <w:lang w:eastAsia="ko-KR"/>
        </w:rPr>
        <w:t>e</w:t>
      </w:r>
      <w:r w:rsidRPr="00FC6413">
        <w:rPr>
          <w:rFonts w:eastAsia="바탕"/>
          <w:sz w:val="22"/>
          <w:szCs w:val="22"/>
          <w:lang w:eastAsia="ko-KR"/>
        </w:rPr>
        <w:t xml:space="preserve"> neighbor cells directly with the main radio.</w:t>
      </w:r>
    </w:p>
    <w:p w14:paraId="3AE3553D" w14:textId="7023B044" w:rsidR="00D460E3" w:rsidRPr="00A22BC4" w:rsidRDefault="00D460E3" w:rsidP="00D460E3">
      <w:pPr>
        <w:pStyle w:val="03Proposal"/>
        <w:rPr>
          <w:lang w:eastAsia="ko-KR"/>
        </w:rPr>
      </w:pPr>
      <w:r w:rsidRPr="00A22BC4">
        <w:rPr>
          <w:rFonts w:hint="eastAsia"/>
          <w:lang w:eastAsia="ko-KR"/>
        </w:rPr>
        <w:t>P</w:t>
      </w:r>
      <w:r w:rsidRPr="00A22BC4">
        <w:rPr>
          <w:lang w:eastAsia="ko-KR"/>
        </w:rPr>
        <w:t>roposal</w:t>
      </w:r>
      <w:r>
        <w:rPr>
          <w:lang w:eastAsia="ko-KR"/>
        </w:rPr>
        <w:t xml:space="preserve"> </w:t>
      </w:r>
      <w:r>
        <w:rPr>
          <w:rFonts w:eastAsiaTheme="minorEastAsia"/>
          <w:bCs/>
          <w:lang w:val="en-US" w:eastAsia="ko-KR"/>
        </w:rPr>
        <w:t>#</w:t>
      </w:r>
      <w:r w:rsidR="0005074C">
        <w:rPr>
          <w:rFonts w:hint="eastAsia"/>
          <w:lang w:eastAsia="ko-KR"/>
        </w:rPr>
        <w:t>19</w:t>
      </w:r>
      <w:r w:rsidRPr="00A22BC4">
        <w:rPr>
          <w:lang w:eastAsia="ko-KR"/>
        </w:rPr>
        <w:t>: Consider the following aspect</w:t>
      </w:r>
      <w:r>
        <w:rPr>
          <w:lang w:eastAsia="ko-KR"/>
        </w:rPr>
        <w:t>s</w:t>
      </w:r>
      <w:r w:rsidRPr="00A22BC4">
        <w:rPr>
          <w:lang w:eastAsia="ko-KR"/>
        </w:rPr>
        <w:t xml:space="preserve"> </w:t>
      </w:r>
      <w:r>
        <w:rPr>
          <w:rFonts w:hint="eastAsia"/>
          <w:lang w:eastAsia="ko-KR"/>
        </w:rPr>
        <w:t>about</w:t>
      </w:r>
      <w:r w:rsidRPr="00A22BC4">
        <w:rPr>
          <w:lang w:eastAsia="ko-KR"/>
        </w:rPr>
        <w:t xml:space="preserve"> RRM measurement relaxation of the main radio by offloading to LP-WUR.</w:t>
      </w:r>
    </w:p>
    <w:p w14:paraId="3E49DA34" w14:textId="77777777" w:rsidR="00D460E3" w:rsidRPr="00A22BC4" w:rsidRDefault="00D460E3" w:rsidP="00D460E3">
      <w:pPr>
        <w:pStyle w:val="03Proposal"/>
        <w:numPr>
          <w:ilvl w:val="0"/>
          <w:numId w:val="75"/>
        </w:numPr>
        <w:rPr>
          <w:lang w:eastAsia="ko-KR"/>
        </w:rPr>
      </w:pPr>
      <w:r w:rsidRPr="00A22BC4">
        <w:rPr>
          <w:rFonts w:hint="eastAsia"/>
          <w:lang w:eastAsia="ko-KR"/>
        </w:rPr>
        <w:t>T</w:t>
      </w:r>
      <w:r w:rsidRPr="00A22BC4">
        <w:rPr>
          <w:lang w:eastAsia="ko-KR"/>
        </w:rPr>
        <w:t xml:space="preserve">he UE can measure cell quality by LP-WUR </w:t>
      </w:r>
      <w:r w:rsidRPr="00A22BC4">
        <w:rPr>
          <w:rFonts w:hint="eastAsia"/>
          <w:lang w:eastAsia="ko-KR"/>
        </w:rPr>
        <w:t>w</w:t>
      </w:r>
      <w:r w:rsidRPr="00A22BC4">
        <w:rPr>
          <w:lang w:eastAsia="ko-KR"/>
        </w:rPr>
        <w:t>hile the main radio is in ultra-deep sleep state.</w:t>
      </w:r>
    </w:p>
    <w:p w14:paraId="3244DCF3" w14:textId="77777777" w:rsidR="00D460E3" w:rsidRDefault="00D460E3" w:rsidP="00D460E3">
      <w:pPr>
        <w:pStyle w:val="03Proposal"/>
        <w:numPr>
          <w:ilvl w:val="0"/>
          <w:numId w:val="75"/>
        </w:numPr>
        <w:rPr>
          <w:lang w:eastAsia="ko-KR"/>
        </w:rPr>
      </w:pPr>
      <w:r w:rsidRPr="00A22BC4">
        <w:rPr>
          <w:lang w:eastAsia="ko-KR"/>
        </w:rPr>
        <w:t xml:space="preserve">The </w:t>
      </w:r>
      <w:r>
        <w:rPr>
          <w:lang w:eastAsia="ko-KR"/>
        </w:rPr>
        <w:t xml:space="preserve">existing RRM measurement procedure </w:t>
      </w:r>
      <w:r>
        <w:rPr>
          <w:rFonts w:hint="eastAsia"/>
          <w:lang w:eastAsia="ko-KR"/>
        </w:rPr>
        <w:t>by</w:t>
      </w:r>
      <w:r>
        <w:rPr>
          <w:lang w:eastAsia="ko-KR"/>
        </w:rPr>
        <w:t xml:space="preserve"> the main radio can be triggered based on</w:t>
      </w:r>
      <w:r w:rsidRPr="00A22BC4">
        <w:rPr>
          <w:lang w:eastAsia="ko-KR"/>
        </w:rPr>
        <w:t xml:space="preserve"> the </w:t>
      </w:r>
      <w:r>
        <w:rPr>
          <w:lang w:eastAsia="ko-KR"/>
        </w:rPr>
        <w:t xml:space="preserve">serving cell </w:t>
      </w:r>
      <w:r w:rsidRPr="00A22BC4">
        <w:rPr>
          <w:lang w:eastAsia="ko-KR"/>
        </w:rPr>
        <w:t xml:space="preserve">measurement </w:t>
      </w:r>
      <w:r>
        <w:rPr>
          <w:lang w:eastAsia="ko-KR"/>
        </w:rPr>
        <w:t>by</w:t>
      </w:r>
      <w:r w:rsidRPr="00A22BC4">
        <w:rPr>
          <w:lang w:eastAsia="ko-KR"/>
        </w:rPr>
        <w:t xml:space="preserve"> LP-WUR</w:t>
      </w:r>
      <w:r>
        <w:rPr>
          <w:lang w:eastAsia="ko-KR"/>
        </w:rPr>
        <w:t>.</w:t>
      </w:r>
    </w:p>
    <w:p w14:paraId="16DD2AE0" w14:textId="77777777" w:rsidR="00D460E3" w:rsidRDefault="00D460E3" w:rsidP="00D460E3">
      <w:pPr>
        <w:pStyle w:val="03Proposal"/>
        <w:numPr>
          <w:ilvl w:val="0"/>
          <w:numId w:val="75"/>
        </w:numPr>
        <w:rPr>
          <w:lang w:eastAsia="ko-KR"/>
        </w:rPr>
      </w:pPr>
      <w:r>
        <w:rPr>
          <w:rFonts w:hint="eastAsia"/>
          <w:lang w:eastAsia="ko-KR"/>
        </w:rPr>
        <w:t>I</w:t>
      </w:r>
      <w:r>
        <w:rPr>
          <w:lang w:eastAsia="ko-KR"/>
        </w:rPr>
        <w:t xml:space="preserve">f the UE stops LP-WUS monitoring </w:t>
      </w:r>
      <w:r>
        <w:rPr>
          <w:rFonts w:hint="eastAsia"/>
          <w:lang w:eastAsia="ko-KR"/>
        </w:rPr>
        <w:t>due to</w:t>
      </w:r>
      <w:r>
        <w:rPr>
          <w:lang w:eastAsia="ko-KR"/>
        </w:rPr>
        <w:t xml:space="preserve"> the serving cell measurement </w:t>
      </w:r>
      <w:r>
        <w:rPr>
          <w:rFonts w:hint="eastAsia"/>
          <w:lang w:eastAsia="ko-KR"/>
        </w:rPr>
        <w:t xml:space="preserve">which is </w:t>
      </w:r>
      <w:r>
        <w:rPr>
          <w:lang w:eastAsia="ko-KR"/>
        </w:rPr>
        <w:t>below exit threshold(s)</w:t>
      </w:r>
      <w:r w:rsidRPr="00504D06">
        <w:rPr>
          <w:lang w:eastAsia="ko-KR"/>
        </w:rPr>
        <w:t xml:space="preserve"> </w:t>
      </w:r>
      <w:r>
        <w:rPr>
          <w:lang w:eastAsia="ko-KR"/>
        </w:rPr>
        <w:t>by LP-WUR, the UE starts to measure either a serving cell or a neighbor cell by the main radio.</w:t>
      </w:r>
    </w:p>
    <w:p w14:paraId="3DC289A0" w14:textId="77777777" w:rsidR="00D460E3" w:rsidRDefault="00D460E3" w:rsidP="00D460E3">
      <w:pPr>
        <w:widowControl w:val="0"/>
        <w:wordWrap w:val="0"/>
        <w:autoSpaceDE w:val="0"/>
        <w:autoSpaceDN w:val="0"/>
        <w:spacing w:before="120" w:after="120" w:line="240" w:lineRule="auto"/>
        <w:ind w:left="0" w:firstLine="0"/>
        <w:rPr>
          <w:rFonts w:eastAsia="바탕"/>
          <w:b/>
          <w:sz w:val="22"/>
          <w:szCs w:val="22"/>
          <w:lang w:eastAsia="ko-KR"/>
        </w:rPr>
      </w:pPr>
    </w:p>
    <w:p w14:paraId="6B268614" w14:textId="77777777" w:rsidR="00D460E3" w:rsidRDefault="00D460E3" w:rsidP="00D460E3">
      <w:pPr>
        <w:spacing w:before="120" w:after="120" w:line="240" w:lineRule="auto"/>
        <w:ind w:left="0" w:firstLineChars="100" w:firstLine="220"/>
        <w:rPr>
          <w:rFonts w:eastAsia="바탕"/>
          <w:sz w:val="22"/>
          <w:szCs w:val="22"/>
          <w:lang w:eastAsia="ko-KR"/>
        </w:rPr>
      </w:pPr>
      <w:r w:rsidRPr="00E32C99">
        <w:rPr>
          <w:rFonts w:eastAsia="바탕"/>
          <w:sz w:val="22"/>
          <w:szCs w:val="22"/>
          <w:lang w:eastAsia="ko-KR"/>
        </w:rPr>
        <w:t xml:space="preserve">If RRM measurement relaxation by </w:t>
      </w:r>
      <w:r>
        <w:rPr>
          <w:rFonts w:eastAsia="바탕"/>
          <w:sz w:val="22"/>
          <w:szCs w:val="22"/>
          <w:lang w:eastAsia="ko-KR"/>
        </w:rPr>
        <w:t>offloading to</w:t>
      </w:r>
      <w:r w:rsidRPr="00E32C99">
        <w:rPr>
          <w:rFonts w:eastAsia="바탕"/>
          <w:sz w:val="22"/>
          <w:szCs w:val="22"/>
          <w:lang w:eastAsia="ko-KR"/>
        </w:rPr>
        <w:t xml:space="preserve"> LP-WUR </w:t>
      </w:r>
      <w:r>
        <w:rPr>
          <w:rFonts w:eastAsia="바탕"/>
          <w:sz w:val="22"/>
          <w:szCs w:val="22"/>
          <w:lang w:eastAsia="ko-KR"/>
        </w:rPr>
        <w:t xml:space="preserve">is </w:t>
      </w:r>
      <w:r w:rsidRPr="00E32C99">
        <w:rPr>
          <w:rFonts w:eastAsia="바탕"/>
          <w:sz w:val="22"/>
          <w:szCs w:val="22"/>
          <w:lang w:eastAsia="ko-KR"/>
        </w:rPr>
        <w:t>supported, the UE with LP-WUR type 2 can perform RRM measurement by receiving LP-SS and/or PSS/SSS.</w:t>
      </w:r>
      <w:r>
        <w:rPr>
          <w:rFonts w:eastAsia="바탕"/>
          <w:sz w:val="22"/>
          <w:szCs w:val="22"/>
          <w:lang w:eastAsia="ko-KR"/>
        </w:rPr>
        <w:t xml:space="preserve"> For example, it is possible the UE with LP-WUR type 2 can measure a serving cell based on PSS/SSS received by LP-WUR. The UE can perform LP-SS-based measurement for power saving or SSB-based measurement for better accuracy. If supported, it can be configurable or LP-SS-based measurement can be a default behavior. If the measurement results are based on PSS/SSS, it can be considered for triggering cell reselection procedures. </w:t>
      </w:r>
    </w:p>
    <w:p w14:paraId="3FF2ADFE" w14:textId="18F632ED" w:rsidR="00D460E3" w:rsidRDefault="00D460E3" w:rsidP="00D460E3">
      <w:pPr>
        <w:pStyle w:val="03Proposal"/>
        <w:rPr>
          <w:lang w:eastAsia="ko-KR"/>
        </w:rPr>
      </w:pPr>
      <w:r w:rsidRPr="00A22BC4">
        <w:rPr>
          <w:rFonts w:hint="eastAsia"/>
          <w:lang w:eastAsia="ko-KR"/>
        </w:rPr>
        <w:t>P</w:t>
      </w:r>
      <w:r w:rsidRPr="00A22BC4">
        <w:rPr>
          <w:lang w:eastAsia="ko-KR"/>
        </w:rPr>
        <w:t>roposal</w:t>
      </w:r>
      <w:r>
        <w:rPr>
          <w:lang w:eastAsia="ko-KR"/>
        </w:rPr>
        <w:t xml:space="preserve"> </w:t>
      </w:r>
      <w:r>
        <w:rPr>
          <w:rFonts w:eastAsiaTheme="minorEastAsia"/>
          <w:bCs/>
          <w:lang w:val="en-US" w:eastAsia="ko-KR"/>
        </w:rPr>
        <w:t>#</w:t>
      </w:r>
      <w:r>
        <w:rPr>
          <w:lang w:eastAsia="ko-KR"/>
        </w:rPr>
        <w:t>2</w:t>
      </w:r>
      <w:r w:rsidR="0005074C">
        <w:rPr>
          <w:rFonts w:hint="eastAsia"/>
          <w:lang w:eastAsia="ko-KR"/>
        </w:rPr>
        <w:t>0</w:t>
      </w:r>
      <w:r w:rsidRPr="00A22BC4">
        <w:rPr>
          <w:lang w:eastAsia="ko-KR"/>
        </w:rPr>
        <w:t xml:space="preserve">: </w:t>
      </w:r>
      <w:r>
        <w:rPr>
          <w:lang w:eastAsia="ko-KR"/>
        </w:rPr>
        <w:t xml:space="preserve">If </w:t>
      </w:r>
      <w:r w:rsidRPr="00BE0AC7">
        <w:rPr>
          <w:lang w:eastAsia="ko-KR"/>
        </w:rPr>
        <w:t>RRM measurement relaxation by using LP-WUR is supported</w:t>
      </w:r>
      <w:r>
        <w:rPr>
          <w:lang w:eastAsia="ko-KR"/>
        </w:rPr>
        <w:t xml:space="preserve">, the UE with </w:t>
      </w:r>
      <w:r>
        <w:rPr>
          <w:rFonts w:hint="eastAsia"/>
          <w:lang w:eastAsia="ko-KR"/>
        </w:rPr>
        <w:t>O</w:t>
      </w:r>
      <w:r>
        <w:rPr>
          <w:lang w:eastAsia="ko-KR"/>
        </w:rPr>
        <w:t>FDM-based LP-WUR can perform RRM measurement by receiving LP-SS and/or PSS/SSS.</w:t>
      </w:r>
    </w:p>
    <w:p w14:paraId="5C09C582" w14:textId="77777777" w:rsidR="00D460E3" w:rsidRPr="003140F8" w:rsidRDefault="00D460E3" w:rsidP="00D460E3">
      <w:pPr>
        <w:pStyle w:val="03Proposal"/>
        <w:rPr>
          <w:lang w:eastAsia="ko-KR"/>
        </w:rPr>
      </w:pPr>
    </w:p>
    <w:p w14:paraId="6B21403B" w14:textId="77777777" w:rsidR="00D460E3" w:rsidRPr="00EE7DA6" w:rsidRDefault="00D460E3" w:rsidP="00060DDE">
      <w:pPr>
        <w:pStyle w:val="03Proposal"/>
        <w:rPr>
          <w:lang w:eastAsia="ko-KR"/>
        </w:rPr>
      </w:pPr>
    </w:p>
    <w:p w14:paraId="3F54955E" w14:textId="2D599B8C" w:rsidR="00060DDE" w:rsidRPr="00060DDE" w:rsidRDefault="00060DDE" w:rsidP="00C4563A">
      <w:pPr>
        <w:pStyle w:val="1"/>
        <w:rPr>
          <w:lang w:val="en-US"/>
        </w:rPr>
      </w:pPr>
      <w:r w:rsidRPr="00C4563A">
        <w:t>Conclusion</w:t>
      </w:r>
    </w:p>
    <w:p w14:paraId="2AF305C0" w14:textId="77777777" w:rsidR="00060DDE" w:rsidRDefault="00060DDE" w:rsidP="00153A0B">
      <w:pPr>
        <w:pStyle w:val="Doc"/>
      </w:pPr>
      <w:r w:rsidRPr="00060DDE">
        <w:t>In this contribution, we shared our views on the LP-WUS operation in IDLE/INACTIVE modes. Followings are proposed for LP-WUS operation in IDLE/INACTIVE modes:</w:t>
      </w:r>
    </w:p>
    <w:p w14:paraId="76DA522C" w14:textId="77777777" w:rsidR="00FE5148" w:rsidRDefault="00FE5148" w:rsidP="00FE5148">
      <w:pPr>
        <w:pStyle w:val="Proposal"/>
      </w:pPr>
      <w:r w:rsidRPr="005216FD">
        <w:t xml:space="preserve">Proposal </w:t>
      </w:r>
      <w:r w:rsidRPr="005216FD">
        <w:rPr>
          <w:rFonts w:hint="eastAsia"/>
        </w:rPr>
        <w:t>#</w:t>
      </w:r>
      <w:r w:rsidRPr="005216FD">
        <w:t>1: The network shall configure a single offset value to determine the time gap between an LO and its associated PO.</w:t>
      </w:r>
    </w:p>
    <w:p w14:paraId="0BAE2D11" w14:textId="77777777" w:rsidR="00FE5148" w:rsidRPr="005216FD" w:rsidRDefault="00FE5148" w:rsidP="00FE5148">
      <w:pPr>
        <w:pStyle w:val="Proposal"/>
      </w:pPr>
    </w:p>
    <w:p w14:paraId="308F4FC1" w14:textId="77777777" w:rsidR="00FE5148" w:rsidRDefault="00FE5148" w:rsidP="00FE5148">
      <w:pPr>
        <w:pStyle w:val="Proposal"/>
        <w:rPr>
          <w:rFonts w:ascii="Times" w:hAnsi="Times"/>
          <w:szCs w:val="24"/>
        </w:rPr>
      </w:pPr>
      <w:r w:rsidRPr="00D10AD4">
        <w:t xml:space="preserve">Proposal </w:t>
      </w:r>
      <w:r>
        <w:rPr>
          <w:rFonts w:hint="eastAsia"/>
        </w:rPr>
        <w:t>#</w:t>
      </w:r>
      <w:r w:rsidRPr="00D10AD4">
        <w:t xml:space="preserve">2: </w:t>
      </w:r>
      <w:r>
        <w:rPr>
          <w:rFonts w:hint="eastAsia"/>
        </w:rPr>
        <w:t>With a</w:t>
      </w:r>
      <w:r w:rsidRPr="00D10AD4">
        <w:t xml:space="preserve"> single offset configuration, </w:t>
      </w:r>
      <w:r w:rsidRPr="005216FD">
        <w:rPr>
          <w:rFonts w:ascii="Times" w:hAnsi="Times"/>
          <w:szCs w:val="24"/>
          <w:lang w:eastAsia="x-none"/>
        </w:rPr>
        <w:t>the UE follows the legacy paging monitoring procedure</w:t>
      </w:r>
      <w:r>
        <w:rPr>
          <w:rFonts w:ascii="Times" w:hAnsi="Times" w:hint="eastAsia"/>
          <w:szCs w:val="24"/>
        </w:rPr>
        <w:t xml:space="preserve"> (i.e., Option 1-1)</w:t>
      </w:r>
    </w:p>
    <w:p w14:paraId="7BCC378E" w14:textId="77777777" w:rsidR="00FE5148" w:rsidRPr="00D10AD4" w:rsidRDefault="00FE5148" w:rsidP="00FE5148">
      <w:pPr>
        <w:pStyle w:val="Proposal"/>
      </w:pPr>
    </w:p>
    <w:p w14:paraId="04F37D01" w14:textId="77777777" w:rsidR="00FE5148" w:rsidRPr="00D10AD4" w:rsidRDefault="00FE5148" w:rsidP="00FE5148">
      <w:pPr>
        <w:pStyle w:val="Proposal"/>
      </w:pPr>
      <w:r w:rsidRPr="00D10AD4">
        <w:t xml:space="preserve">Proposal #3: </w:t>
      </w:r>
      <w:r>
        <w:rPr>
          <w:rFonts w:hint="eastAsia"/>
        </w:rPr>
        <w:t xml:space="preserve">If the support of </w:t>
      </w:r>
      <w:r w:rsidRPr="007A4B53">
        <w:t>multiple offset</w:t>
      </w:r>
      <w:r>
        <w:rPr>
          <w:rFonts w:hint="eastAsia"/>
        </w:rPr>
        <w:t xml:space="preserve">s is </w:t>
      </w:r>
      <w:r>
        <w:t>necessary</w:t>
      </w:r>
      <w:r w:rsidRPr="00D10AD4">
        <w:t>, Option 2B is adopted with the following characteristics:</w:t>
      </w:r>
    </w:p>
    <w:p w14:paraId="0C0F3355" w14:textId="77777777" w:rsidR="00FE5148" w:rsidRDefault="00FE5148" w:rsidP="00FE5148">
      <w:pPr>
        <w:pStyle w:val="Proposal"/>
        <w:numPr>
          <w:ilvl w:val="0"/>
          <w:numId w:val="13"/>
        </w:numPr>
      </w:pPr>
      <w:r>
        <w:rPr>
          <w:rFonts w:hint="eastAsia"/>
        </w:rPr>
        <w:t xml:space="preserve">The UE chooses </w:t>
      </w:r>
      <w:r>
        <w:t>the smallest</w:t>
      </w:r>
      <w:r>
        <w:rPr>
          <w:rFonts w:hint="eastAsia"/>
        </w:rPr>
        <w:t xml:space="preserve"> offset that </w:t>
      </w:r>
      <w:r w:rsidRPr="00D10AD4">
        <w:t>provides sufficient gap for its wake-up delay</w:t>
      </w:r>
    </w:p>
    <w:p w14:paraId="52764B8A" w14:textId="77777777" w:rsidR="00FE5148" w:rsidRDefault="00FE5148" w:rsidP="00FE5148">
      <w:pPr>
        <w:pStyle w:val="Proposal"/>
      </w:pPr>
    </w:p>
    <w:p w14:paraId="3E30FE8C" w14:textId="1860BE6E" w:rsidR="00FE5148" w:rsidRDefault="00FE5148" w:rsidP="00FE5148">
      <w:pPr>
        <w:pStyle w:val="Proposal"/>
      </w:pPr>
      <w:r w:rsidRPr="00D10AD4">
        <w:t xml:space="preserve">Proposal #4: For the case where </w:t>
      </w:r>
      <w:r>
        <w:rPr>
          <w:rFonts w:hint="eastAsia"/>
        </w:rPr>
        <w:t>the configured offset is not valid</w:t>
      </w:r>
      <w:r w:rsidRPr="00D10AD4">
        <w:t xml:space="preserve">, </w:t>
      </w:r>
      <w:r w:rsidRPr="005216FD">
        <w:rPr>
          <w:rFonts w:ascii="Times" w:hAnsi="Times"/>
          <w:szCs w:val="24"/>
          <w:lang w:eastAsia="x-none"/>
        </w:rPr>
        <w:t>the UE follows the legacy paging monitoring procedure</w:t>
      </w:r>
      <w:r w:rsidRPr="00D10AD4">
        <w:t xml:space="preserve"> </w:t>
      </w:r>
      <w:r>
        <w:rPr>
          <w:rFonts w:hint="eastAsia"/>
        </w:rPr>
        <w:t xml:space="preserve">(i.e., </w:t>
      </w:r>
      <w:r w:rsidRPr="00D10AD4">
        <w:t>Option 2B-1</w:t>
      </w:r>
      <w:r>
        <w:rPr>
          <w:rFonts w:hint="eastAsia"/>
        </w:rPr>
        <w:t>)</w:t>
      </w:r>
    </w:p>
    <w:p w14:paraId="65A57AB1" w14:textId="77777777" w:rsidR="00FE5148" w:rsidRPr="00D10AD4" w:rsidRDefault="00FE5148" w:rsidP="00FE5148">
      <w:pPr>
        <w:pStyle w:val="Proposal"/>
      </w:pPr>
    </w:p>
    <w:p w14:paraId="7F31A7D3" w14:textId="77777777" w:rsidR="00FE5148" w:rsidRDefault="00FE5148" w:rsidP="00FE5148">
      <w:pPr>
        <w:pStyle w:val="Proposal"/>
      </w:pPr>
      <w:r w:rsidRPr="00A04138">
        <w:t xml:space="preserve">Proposal #5: </w:t>
      </w:r>
      <w:r>
        <w:rPr>
          <w:rFonts w:hint="eastAsia"/>
        </w:rPr>
        <w:t xml:space="preserve">Consider </w:t>
      </w:r>
      <w:r>
        <w:t>extending</w:t>
      </w:r>
      <w:r>
        <w:rPr>
          <w:rFonts w:hint="eastAsia"/>
        </w:rPr>
        <w:t xml:space="preserve"> t</w:t>
      </w:r>
      <w:r w:rsidRPr="00A04138">
        <w:t>he maximum number of subgroups per PO to 64</w:t>
      </w:r>
      <w:r>
        <w:rPr>
          <w:rFonts w:hint="eastAsia"/>
        </w:rPr>
        <w:t xml:space="preserve"> or 128</w:t>
      </w:r>
    </w:p>
    <w:p w14:paraId="17445A1F" w14:textId="77777777" w:rsidR="00FE5148" w:rsidRPr="00A04138" w:rsidRDefault="00FE5148" w:rsidP="00FE5148">
      <w:pPr>
        <w:pStyle w:val="Proposal"/>
      </w:pPr>
    </w:p>
    <w:p w14:paraId="2F003BEB" w14:textId="77777777" w:rsidR="00FE5148" w:rsidRDefault="00FE5148" w:rsidP="00FE5148">
      <w:pPr>
        <w:pStyle w:val="Proposal"/>
      </w:pPr>
      <w:r w:rsidRPr="00231A64">
        <w:t>Proposal #</w:t>
      </w:r>
      <w:r>
        <w:rPr>
          <w:rFonts w:hint="eastAsia"/>
        </w:rPr>
        <w:t>6</w:t>
      </w:r>
      <w:r w:rsidRPr="00231A64">
        <w:t xml:space="preserve">: Option B shall be adopted for LP-WUS MO </w:t>
      </w:r>
    </w:p>
    <w:p w14:paraId="609F8C75" w14:textId="77777777" w:rsidR="00FE5148" w:rsidRDefault="00FE5148" w:rsidP="00FE5148">
      <w:pPr>
        <w:pStyle w:val="Proposal"/>
      </w:pPr>
    </w:p>
    <w:p w14:paraId="35D42908" w14:textId="77777777" w:rsidR="00FE5148" w:rsidRPr="00231A64" w:rsidRDefault="00FE5148" w:rsidP="00FE5148">
      <w:pPr>
        <w:pStyle w:val="Proposal"/>
      </w:pPr>
      <w:r w:rsidRPr="00231A64">
        <w:t>Proposal #</w:t>
      </w:r>
      <w:r>
        <w:rPr>
          <w:rFonts w:hint="eastAsia"/>
        </w:rPr>
        <w:t>7</w:t>
      </w:r>
      <w:r w:rsidRPr="00231A64">
        <w:t xml:space="preserve">: The network shall determine the number of LP-WUS MOs </w:t>
      </w:r>
      <w:r>
        <w:rPr>
          <w:rFonts w:eastAsiaTheme="minorEastAsia" w:hint="eastAsia"/>
        </w:rPr>
        <w:t>for each beam in an LO</w:t>
      </w:r>
      <w:r w:rsidRPr="00231A64">
        <w:t xml:space="preserve"> using one of the following alternatives:</w:t>
      </w:r>
    </w:p>
    <w:p w14:paraId="2736E90E" w14:textId="77777777" w:rsidR="00FE5148" w:rsidRPr="00231A64" w:rsidRDefault="00FE5148" w:rsidP="00FE5148">
      <w:pPr>
        <w:pStyle w:val="Proposal"/>
        <w:numPr>
          <w:ilvl w:val="0"/>
          <w:numId w:val="27"/>
        </w:numPr>
      </w:pPr>
      <w:r>
        <w:rPr>
          <w:rFonts w:hint="eastAsia"/>
        </w:rPr>
        <w:t>Alt.</w:t>
      </w:r>
      <w:r w:rsidRPr="00231A64">
        <w:t xml:space="preserve"> 1: Individual configuration of G, R, and M parameters </w:t>
      </w:r>
    </w:p>
    <w:p w14:paraId="00978D11" w14:textId="77777777" w:rsidR="00FE5148" w:rsidRPr="00231A64" w:rsidRDefault="00FE5148" w:rsidP="00FE5148">
      <w:pPr>
        <w:pStyle w:val="Proposal"/>
        <w:numPr>
          <w:ilvl w:val="1"/>
          <w:numId w:val="27"/>
        </w:numPr>
      </w:pPr>
      <w:r w:rsidRPr="00231A64">
        <w:t>Network configures G, R, and M parameters</w:t>
      </w:r>
    </w:p>
    <w:p w14:paraId="510B6385" w14:textId="77777777" w:rsidR="00FE5148" w:rsidRPr="00231A64" w:rsidRDefault="00FE5148" w:rsidP="00FE5148">
      <w:pPr>
        <w:pStyle w:val="Proposal"/>
        <w:numPr>
          <w:ilvl w:val="1"/>
          <w:numId w:val="27"/>
        </w:numPr>
      </w:pPr>
      <w:r w:rsidRPr="00231A64">
        <w:t>Total number of LMOs is determined as G</w:t>
      </w:r>
      <w:r>
        <w:rPr>
          <w:rFonts w:hint="eastAsia"/>
        </w:rPr>
        <w:t xml:space="preserve"> * </w:t>
      </w:r>
      <w:r w:rsidRPr="00231A64">
        <w:t>R</w:t>
      </w:r>
      <w:r>
        <w:rPr>
          <w:rFonts w:hint="eastAsia"/>
        </w:rPr>
        <w:t xml:space="preserve"> * </w:t>
      </w:r>
      <w:r w:rsidRPr="00231A64">
        <w:t>M</w:t>
      </w:r>
    </w:p>
    <w:p w14:paraId="3CF5D4D0" w14:textId="77777777" w:rsidR="00FE5148" w:rsidRPr="00231A64" w:rsidRDefault="00FE5148" w:rsidP="00FE5148">
      <w:pPr>
        <w:pStyle w:val="Proposal"/>
        <w:numPr>
          <w:ilvl w:val="0"/>
          <w:numId w:val="27"/>
        </w:numPr>
      </w:pPr>
      <w:r>
        <w:rPr>
          <w:rFonts w:hint="eastAsia"/>
        </w:rPr>
        <w:t>Alt.</w:t>
      </w:r>
      <w:r w:rsidRPr="00231A64">
        <w:t xml:space="preserve"> 2: Hybrid configuration with total LMO constraint </w:t>
      </w:r>
    </w:p>
    <w:p w14:paraId="3DF1F94B" w14:textId="77777777" w:rsidR="00FE5148" w:rsidRPr="00231A64" w:rsidRDefault="00FE5148" w:rsidP="00FE5148">
      <w:pPr>
        <w:pStyle w:val="Proposal"/>
        <w:numPr>
          <w:ilvl w:val="1"/>
          <w:numId w:val="27"/>
        </w:numPr>
      </w:pPr>
      <w:r w:rsidRPr="00231A64">
        <w:t>Network configures G and R parameters</w:t>
      </w:r>
    </w:p>
    <w:p w14:paraId="06F581E6" w14:textId="77777777" w:rsidR="00FE5148" w:rsidRPr="00231A64" w:rsidRDefault="00FE5148" w:rsidP="00FE5148">
      <w:pPr>
        <w:pStyle w:val="Proposal"/>
        <w:numPr>
          <w:ilvl w:val="1"/>
          <w:numId w:val="27"/>
        </w:numPr>
      </w:pPr>
      <w:r w:rsidRPr="00231A64">
        <w:t xml:space="preserve">Total number of LMOs </w:t>
      </w:r>
      <w:r>
        <w:rPr>
          <w:rFonts w:hint="eastAsia"/>
        </w:rPr>
        <w:t xml:space="preserve">K </w:t>
      </w:r>
      <w:r w:rsidRPr="00231A64">
        <w:t>is</w:t>
      </w:r>
      <w:r>
        <w:rPr>
          <w:rFonts w:hint="eastAsia"/>
        </w:rPr>
        <w:t xml:space="preserve"> also</w:t>
      </w:r>
      <w:r w:rsidRPr="00231A64">
        <w:t xml:space="preserve"> configured separately</w:t>
      </w:r>
    </w:p>
    <w:p w14:paraId="13850B41" w14:textId="77777777" w:rsidR="00FE5148" w:rsidRPr="00231A64" w:rsidRDefault="00FE5148" w:rsidP="00FE5148">
      <w:pPr>
        <w:pStyle w:val="Proposal"/>
        <w:numPr>
          <w:ilvl w:val="1"/>
          <w:numId w:val="27"/>
        </w:numPr>
      </w:pPr>
      <w:r w:rsidRPr="00231A64">
        <w:t xml:space="preserve">M is derived from </w:t>
      </w:r>
      <w:r>
        <w:rPr>
          <w:rFonts w:hint="eastAsia"/>
        </w:rPr>
        <w:t>K</w:t>
      </w:r>
      <w:r w:rsidRPr="00231A64">
        <w:t>/(G</w:t>
      </w:r>
      <w:r>
        <w:rPr>
          <w:rFonts w:hint="eastAsia"/>
        </w:rPr>
        <w:t xml:space="preserve"> * </w:t>
      </w:r>
      <w:r w:rsidRPr="00231A64">
        <w:t>R)</w:t>
      </w:r>
    </w:p>
    <w:p w14:paraId="720D8704" w14:textId="77777777" w:rsidR="00FE5148" w:rsidRPr="00231A64" w:rsidRDefault="00FE5148" w:rsidP="00FE5148">
      <w:pPr>
        <w:pStyle w:val="Proposal"/>
        <w:numPr>
          <w:ilvl w:val="0"/>
          <w:numId w:val="27"/>
        </w:numPr>
      </w:pPr>
      <w:r>
        <w:rPr>
          <w:rFonts w:hint="eastAsia"/>
        </w:rPr>
        <w:t>Alt.</w:t>
      </w:r>
      <w:r w:rsidRPr="00231A64">
        <w:t xml:space="preserve"> 3: Bounded configuration approach </w:t>
      </w:r>
    </w:p>
    <w:p w14:paraId="0C018C75" w14:textId="77777777" w:rsidR="00FE5148" w:rsidRPr="00231A64" w:rsidRDefault="00FE5148" w:rsidP="00FE5148">
      <w:pPr>
        <w:pStyle w:val="Proposal"/>
        <w:numPr>
          <w:ilvl w:val="1"/>
          <w:numId w:val="27"/>
        </w:numPr>
      </w:pPr>
      <w:r w:rsidRPr="00231A64">
        <w:t>Network configures G, R, and M parameters</w:t>
      </w:r>
    </w:p>
    <w:p w14:paraId="32761C7A" w14:textId="77777777" w:rsidR="00FE5148" w:rsidRDefault="00FE5148" w:rsidP="00FE5148">
      <w:pPr>
        <w:pStyle w:val="Proposal"/>
        <w:numPr>
          <w:ilvl w:val="1"/>
          <w:numId w:val="27"/>
        </w:numPr>
      </w:pPr>
      <w:r w:rsidRPr="00231A64">
        <w:t>Total number of LMOs K_max is determined by LO periodicity and LMO duration</w:t>
      </w:r>
      <w:r>
        <w:rPr>
          <w:rFonts w:hint="eastAsia"/>
        </w:rPr>
        <w:t xml:space="preserve">. Actual LMOs is </w:t>
      </w:r>
      <w:r>
        <w:t>bounded</w:t>
      </w:r>
      <w:r>
        <w:rPr>
          <w:rFonts w:hint="eastAsia"/>
        </w:rPr>
        <w:t xml:space="preserve"> by K_max</w:t>
      </w:r>
    </w:p>
    <w:p w14:paraId="2C799410" w14:textId="77777777" w:rsidR="00FE5148" w:rsidRDefault="00FE5148" w:rsidP="00FE5148">
      <w:pPr>
        <w:pStyle w:val="Proposal"/>
      </w:pPr>
    </w:p>
    <w:p w14:paraId="48078163" w14:textId="190D40BF" w:rsidR="00FE5148" w:rsidRPr="004C2716" w:rsidRDefault="00FE5148" w:rsidP="00FE5148">
      <w:pPr>
        <w:pStyle w:val="Proposal"/>
      </w:pPr>
      <w:r w:rsidRPr="004C2716">
        <w:t>Proposal #</w:t>
      </w:r>
      <w:r>
        <w:rPr>
          <w:rFonts w:hint="eastAsia"/>
        </w:rPr>
        <w:t>8</w:t>
      </w:r>
      <w:r w:rsidRPr="004C2716">
        <w:t>: For repetition and multiple information support, adopt one of the following approaches:</w:t>
      </w:r>
    </w:p>
    <w:p w14:paraId="62FB97BE" w14:textId="77777777" w:rsidR="00FE5148" w:rsidRPr="00D81DEC" w:rsidRDefault="00FE5148" w:rsidP="00FE5148">
      <w:pPr>
        <w:pStyle w:val="Proposal"/>
        <w:numPr>
          <w:ilvl w:val="0"/>
          <w:numId w:val="36"/>
        </w:numPr>
      </w:pPr>
      <w:r>
        <w:rPr>
          <w:rFonts w:hint="eastAsia"/>
        </w:rPr>
        <w:t>Alt.</w:t>
      </w:r>
      <w:r w:rsidRPr="00D81DEC">
        <w:t xml:space="preserve"> 1: Network ensures either R&gt;1 with M=1, or M&gt;1 with R=1</w:t>
      </w:r>
    </w:p>
    <w:p w14:paraId="68F939A0" w14:textId="77777777" w:rsidR="00FE5148" w:rsidRPr="00D81DEC" w:rsidRDefault="00FE5148" w:rsidP="00FE5148">
      <w:pPr>
        <w:pStyle w:val="Proposal"/>
        <w:numPr>
          <w:ilvl w:val="0"/>
          <w:numId w:val="36"/>
        </w:numPr>
      </w:pPr>
      <w:r>
        <w:rPr>
          <w:rFonts w:hint="eastAsia"/>
        </w:rPr>
        <w:t>Alt.</w:t>
      </w:r>
      <w:r w:rsidRPr="00D81DEC">
        <w:t xml:space="preserve"> 2: </w:t>
      </w:r>
      <w:r>
        <w:rPr>
          <w:rFonts w:hint="eastAsia"/>
        </w:rPr>
        <w:t xml:space="preserve">It is up to UE capability to </w:t>
      </w:r>
      <w:r w:rsidRPr="00D81DEC">
        <w:t>suppor</w:t>
      </w:r>
      <w:r>
        <w:rPr>
          <w:rFonts w:hint="eastAsia"/>
        </w:rPr>
        <w:t>t</w:t>
      </w:r>
      <w:r w:rsidRPr="00D81DEC">
        <w:t xml:space="preserve"> value</w:t>
      </w:r>
      <w:r>
        <w:rPr>
          <w:rFonts w:hint="eastAsia"/>
        </w:rPr>
        <w:t>s</w:t>
      </w:r>
      <w:r w:rsidRPr="00D81DEC">
        <w:t xml:space="preserve"> for R and M parameters that can be simultaneously greater than 1 </w:t>
      </w:r>
    </w:p>
    <w:p w14:paraId="3C2494A7" w14:textId="77777777" w:rsidR="00FE5148" w:rsidRPr="00D81DEC" w:rsidRDefault="00FE5148" w:rsidP="00FE5148">
      <w:pPr>
        <w:pStyle w:val="Proposal"/>
        <w:numPr>
          <w:ilvl w:val="0"/>
          <w:numId w:val="36"/>
        </w:numPr>
      </w:pPr>
      <w:r>
        <w:rPr>
          <w:rFonts w:hint="eastAsia"/>
        </w:rPr>
        <w:t>Alt.</w:t>
      </w:r>
      <w:r w:rsidRPr="00D81DEC">
        <w:t xml:space="preserve"> </w:t>
      </w:r>
      <w:r>
        <w:rPr>
          <w:rFonts w:hint="eastAsia"/>
        </w:rPr>
        <w:t>3</w:t>
      </w:r>
      <w:r w:rsidRPr="00D81DEC">
        <w:t xml:space="preserve">: UE reports </w:t>
      </w:r>
      <w:r>
        <w:rPr>
          <w:rFonts w:hint="eastAsia"/>
        </w:rPr>
        <w:t>s</w:t>
      </w:r>
      <w:r w:rsidRPr="00D81DEC">
        <w:t>et of supported (R, M) value combinations</w:t>
      </w:r>
    </w:p>
    <w:p w14:paraId="4AFFA3A5" w14:textId="77777777" w:rsidR="00FE5148" w:rsidRDefault="00FE5148" w:rsidP="00FE5148">
      <w:pPr>
        <w:pStyle w:val="Proposal"/>
      </w:pPr>
    </w:p>
    <w:p w14:paraId="6267A93A" w14:textId="4F31F7E3" w:rsidR="00FE5148" w:rsidRPr="00962F8B" w:rsidRDefault="00FE5148" w:rsidP="00FE5148">
      <w:pPr>
        <w:pStyle w:val="Proposal"/>
      </w:pPr>
      <w:r w:rsidRPr="00962F8B">
        <w:t>Proposal #</w:t>
      </w:r>
      <w:r>
        <w:rPr>
          <w:rFonts w:hint="eastAsia"/>
        </w:rPr>
        <w:t>9</w:t>
      </w:r>
      <w:r w:rsidRPr="00962F8B">
        <w:t xml:space="preserve">: For sequential allocation of N*K LP-WUS MOs, the following ordering approaches </w:t>
      </w:r>
      <w:r>
        <w:rPr>
          <w:rFonts w:hint="eastAsia"/>
        </w:rPr>
        <w:t>can be considered</w:t>
      </w:r>
      <w:r w:rsidRPr="00962F8B">
        <w:t>:</w:t>
      </w:r>
    </w:p>
    <w:p w14:paraId="3DD3F8C0" w14:textId="77777777" w:rsidR="00FE5148" w:rsidRPr="00EE7DA6" w:rsidRDefault="00FE5148" w:rsidP="00FE5148">
      <w:pPr>
        <w:pStyle w:val="Proposal"/>
        <w:numPr>
          <w:ilvl w:val="0"/>
          <w:numId w:val="43"/>
        </w:numPr>
      </w:pPr>
      <w:r w:rsidRPr="00D606A9">
        <w:rPr>
          <w:rFonts w:hint="eastAsia"/>
          <w:lang w:val="en-GB"/>
        </w:rPr>
        <w:t xml:space="preserve">Option 1: </w:t>
      </w:r>
    </w:p>
    <w:p w14:paraId="07FAC00F" w14:textId="77777777" w:rsidR="00FE5148" w:rsidRDefault="00FE5148" w:rsidP="00FE5148">
      <w:pPr>
        <w:pStyle w:val="Proposal"/>
        <w:numPr>
          <w:ilvl w:val="1"/>
          <w:numId w:val="43"/>
        </w:numPr>
      </w:pPr>
      <w:r w:rsidRPr="00D606A9">
        <w:rPr>
          <w:lang w:val="en-GB"/>
        </w:rPr>
        <w:t xml:space="preserve">first, in increasing order of </w:t>
      </w:r>
      <w:r>
        <w:rPr>
          <w:rFonts w:hint="eastAsia"/>
        </w:rPr>
        <w:t xml:space="preserve">R </w:t>
      </w:r>
    </w:p>
    <w:p w14:paraId="39A6BEEA" w14:textId="77777777" w:rsidR="00FE5148" w:rsidRPr="00EE7DA6" w:rsidRDefault="00FE5148" w:rsidP="00FE5148">
      <w:pPr>
        <w:pStyle w:val="Proposal"/>
        <w:numPr>
          <w:ilvl w:val="1"/>
          <w:numId w:val="43"/>
        </w:numPr>
      </w:pPr>
      <w:r w:rsidRPr="00D606A9">
        <w:rPr>
          <w:lang w:val="en-GB"/>
        </w:rPr>
        <w:t xml:space="preserve">second, in increasing order of </w:t>
      </w:r>
      <w:r>
        <w:rPr>
          <w:rFonts w:hint="eastAsia"/>
          <w:lang w:val="en-GB"/>
        </w:rPr>
        <w:t>G</w:t>
      </w:r>
    </w:p>
    <w:p w14:paraId="4CF6EB14" w14:textId="77777777" w:rsidR="00FE5148" w:rsidRPr="00EE7DA6" w:rsidRDefault="00FE5148" w:rsidP="00FE5148">
      <w:pPr>
        <w:pStyle w:val="Proposal"/>
        <w:numPr>
          <w:ilvl w:val="1"/>
          <w:numId w:val="43"/>
        </w:numPr>
      </w:pPr>
      <w:r w:rsidRPr="00D606A9">
        <w:rPr>
          <w:lang w:val="en-GB"/>
        </w:rPr>
        <w:t xml:space="preserve">third, in increasing order of </w:t>
      </w:r>
      <w:r>
        <w:rPr>
          <w:rFonts w:hint="eastAsia"/>
          <w:lang w:val="en-GB"/>
        </w:rPr>
        <w:t>M</w:t>
      </w:r>
    </w:p>
    <w:p w14:paraId="37A53076" w14:textId="77777777" w:rsidR="00FE5148" w:rsidRDefault="00FE5148" w:rsidP="00FE5148">
      <w:pPr>
        <w:pStyle w:val="Proposal"/>
        <w:numPr>
          <w:ilvl w:val="1"/>
          <w:numId w:val="43"/>
        </w:numPr>
      </w:pPr>
      <w:r w:rsidRPr="00D606A9">
        <w:rPr>
          <w:lang w:val="en-GB"/>
        </w:rPr>
        <w:t>fourth, in increasing order of</w:t>
      </w:r>
      <w:r w:rsidRPr="00D606A9">
        <w:rPr>
          <w:rFonts w:hint="eastAsia"/>
          <w:lang w:val="en-GB"/>
        </w:rPr>
        <w:t xml:space="preserve"> </w:t>
      </w:r>
      <w:r>
        <w:rPr>
          <w:rFonts w:hint="eastAsia"/>
        </w:rPr>
        <w:t xml:space="preserve">N </w:t>
      </w:r>
    </w:p>
    <w:p w14:paraId="574102AC" w14:textId="77777777" w:rsidR="00FE5148" w:rsidRPr="00EE7DA6" w:rsidRDefault="00FE5148" w:rsidP="00FE5148">
      <w:pPr>
        <w:pStyle w:val="Proposal"/>
        <w:numPr>
          <w:ilvl w:val="0"/>
          <w:numId w:val="43"/>
        </w:numPr>
      </w:pPr>
      <w:r>
        <w:rPr>
          <w:rFonts w:hint="eastAsia"/>
          <w:lang w:val="en-GB"/>
        </w:rPr>
        <w:t>Option 2:</w:t>
      </w:r>
    </w:p>
    <w:p w14:paraId="74105839" w14:textId="77777777" w:rsidR="00FE5148" w:rsidRDefault="00FE5148" w:rsidP="00FE5148">
      <w:pPr>
        <w:pStyle w:val="Proposal"/>
        <w:numPr>
          <w:ilvl w:val="1"/>
          <w:numId w:val="43"/>
        </w:numPr>
      </w:pPr>
      <w:r w:rsidRPr="00D606A9">
        <w:rPr>
          <w:lang w:val="en-GB"/>
        </w:rPr>
        <w:t xml:space="preserve">first, in increasing order of </w:t>
      </w:r>
      <w:r>
        <w:rPr>
          <w:rFonts w:hint="eastAsia"/>
        </w:rPr>
        <w:t xml:space="preserve">R </w:t>
      </w:r>
    </w:p>
    <w:p w14:paraId="32157772" w14:textId="77777777" w:rsidR="00FE5148" w:rsidRPr="003140F8" w:rsidRDefault="00FE5148" w:rsidP="00FE5148">
      <w:pPr>
        <w:pStyle w:val="Proposal"/>
        <w:numPr>
          <w:ilvl w:val="1"/>
          <w:numId w:val="43"/>
        </w:numPr>
      </w:pPr>
      <w:r w:rsidRPr="00D606A9">
        <w:rPr>
          <w:lang w:val="en-GB"/>
        </w:rPr>
        <w:t xml:space="preserve">second, in increasing order of </w:t>
      </w:r>
      <w:r>
        <w:rPr>
          <w:rFonts w:hint="eastAsia"/>
          <w:lang w:val="en-GB"/>
        </w:rPr>
        <w:t>G</w:t>
      </w:r>
    </w:p>
    <w:p w14:paraId="7C942A40" w14:textId="77777777" w:rsidR="00FE5148" w:rsidRPr="003140F8" w:rsidRDefault="00FE5148" w:rsidP="00FE5148">
      <w:pPr>
        <w:pStyle w:val="Proposal"/>
        <w:numPr>
          <w:ilvl w:val="1"/>
          <w:numId w:val="43"/>
        </w:numPr>
      </w:pPr>
      <w:r w:rsidRPr="00D606A9">
        <w:rPr>
          <w:lang w:val="en-GB"/>
        </w:rPr>
        <w:t xml:space="preserve">third, in increasing order of </w:t>
      </w:r>
      <w:r>
        <w:rPr>
          <w:rFonts w:hint="eastAsia"/>
          <w:lang w:val="en-GB"/>
        </w:rPr>
        <w:t>N</w:t>
      </w:r>
    </w:p>
    <w:p w14:paraId="5B25D149" w14:textId="77777777" w:rsidR="00FE5148" w:rsidRDefault="00FE5148" w:rsidP="00FE5148">
      <w:pPr>
        <w:pStyle w:val="Proposal"/>
        <w:numPr>
          <w:ilvl w:val="1"/>
          <w:numId w:val="43"/>
        </w:numPr>
      </w:pPr>
      <w:r w:rsidRPr="00D606A9">
        <w:rPr>
          <w:lang w:val="en-GB"/>
        </w:rPr>
        <w:t>fourth, in increasing order of</w:t>
      </w:r>
      <w:r w:rsidRPr="00D606A9">
        <w:rPr>
          <w:rFonts w:hint="eastAsia"/>
          <w:lang w:val="en-GB"/>
        </w:rPr>
        <w:t xml:space="preserve"> </w:t>
      </w:r>
      <w:r>
        <w:rPr>
          <w:rFonts w:hint="eastAsia"/>
        </w:rPr>
        <w:t>M</w:t>
      </w:r>
    </w:p>
    <w:p w14:paraId="54DAB70F" w14:textId="77777777" w:rsidR="00FE5148" w:rsidRDefault="00FE5148" w:rsidP="00FE5148">
      <w:pPr>
        <w:pStyle w:val="Proposal"/>
        <w:numPr>
          <w:ilvl w:val="0"/>
          <w:numId w:val="43"/>
        </w:numPr>
      </w:pPr>
      <w:r>
        <w:rPr>
          <w:rFonts w:hint="eastAsia"/>
        </w:rPr>
        <w:t xml:space="preserve">Option 3: </w:t>
      </w:r>
    </w:p>
    <w:p w14:paraId="65AD969C" w14:textId="77777777" w:rsidR="00FE5148" w:rsidRDefault="00FE5148" w:rsidP="00FE5148">
      <w:pPr>
        <w:pStyle w:val="Proposal"/>
        <w:numPr>
          <w:ilvl w:val="1"/>
          <w:numId w:val="43"/>
        </w:numPr>
      </w:pPr>
      <w:r w:rsidRPr="00D606A9">
        <w:rPr>
          <w:lang w:val="en-GB"/>
        </w:rPr>
        <w:t xml:space="preserve">first, in increasing order of </w:t>
      </w:r>
      <w:r>
        <w:rPr>
          <w:rFonts w:hint="eastAsia"/>
        </w:rPr>
        <w:t xml:space="preserve">R </w:t>
      </w:r>
    </w:p>
    <w:p w14:paraId="4F77C88C" w14:textId="77777777" w:rsidR="00FE5148" w:rsidRPr="003140F8" w:rsidRDefault="00FE5148" w:rsidP="00FE5148">
      <w:pPr>
        <w:pStyle w:val="Proposal"/>
        <w:numPr>
          <w:ilvl w:val="1"/>
          <w:numId w:val="43"/>
        </w:numPr>
      </w:pPr>
      <w:r w:rsidRPr="00D606A9">
        <w:rPr>
          <w:lang w:val="en-GB"/>
        </w:rPr>
        <w:t xml:space="preserve">second, in increasing order of </w:t>
      </w:r>
      <w:r>
        <w:rPr>
          <w:rFonts w:hint="eastAsia"/>
          <w:lang w:val="en-GB"/>
        </w:rPr>
        <w:t>N</w:t>
      </w:r>
    </w:p>
    <w:p w14:paraId="41556F96" w14:textId="77777777" w:rsidR="00FE5148" w:rsidRPr="003140F8" w:rsidRDefault="00FE5148" w:rsidP="00FE5148">
      <w:pPr>
        <w:pStyle w:val="Proposal"/>
        <w:numPr>
          <w:ilvl w:val="1"/>
          <w:numId w:val="43"/>
        </w:numPr>
      </w:pPr>
      <w:r w:rsidRPr="00D606A9">
        <w:rPr>
          <w:lang w:val="en-GB"/>
        </w:rPr>
        <w:t xml:space="preserve">third, in increasing order of </w:t>
      </w:r>
      <w:r>
        <w:rPr>
          <w:rFonts w:hint="eastAsia"/>
          <w:lang w:val="en-GB"/>
        </w:rPr>
        <w:t>G</w:t>
      </w:r>
    </w:p>
    <w:p w14:paraId="05A6A756" w14:textId="77777777" w:rsidR="00FE5148" w:rsidRDefault="00FE5148" w:rsidP="00FE5148">
      <w:pPr>
        <w:pStyle w:val="Proposal"/>
        <w:numPr>
          <w:ilvl w:val="1"/>
          <w:numId w:val="43"/>
        </w:numPr>
      </w:pPr>
      <w:r w:rsidRPr="00D606A9">
        <w:rPr>
          <w:lang w:val="en-GB"/>
        </w:rPr>
        <w:t>fourth, in increasing order of</w:t>
      </w:r>
      <w:r>
        <w:rPr>
          <w:rFonts w:hint="eastAsia"/>
        </w:rPr>
        <w:t xml:space="preserve"> M </w:t>
      </w:r>
    </w:p>
    <w:p w14:paraId="50A2AF9D" w14:textId="77777777" w:rsidR="00FE5148" w:rsidRDefault="00FE5148" w:rsidP="00FE5148">
      <w:pPr>
        <w:pStyle w:val="Proposal"/>
      </w:pPr>
    </w:p>
    <w:p w14:paraId="0C37E844" w14:textId="77777777" w:rsidR="00FE5148" w:rsidRDefault="00FE5148" w:rsidP="00FE5148">
      <w:pPr>
        <w:pStyle w:val="Proposal"/>
      </w:pPr>
      <w:r>
        <w:t>Proposal #1</w:t>
      </w:r>
      <w:r>
        <w:rPr>
          <w:rFonts w:hint="eastAsia"/>
        </w:rPr>
        <w:t>0</w:t>
      </w:r>
      <w:r>
        <w:t xml:space="preserve">: </w:t>
      </w:r>
      <w:r>
        <w:rPr>
          <w:rFonts w:hint="eastAsia"/>
        </w:rPr>
        <w:t xml:space="preserve">For </w:t>
      </w:r>
      <w:r>
        <w:t>allocation</w:t>
      </w:r>
      <w:r>
        <w:rPr>
          <w:rFonts w:hint="eastAsia"/>
        </w:rPr>
        <w:t xml:space="preserve"> of </w:t>
      </w:r>
      <w:r w:rsidRPr="00962F8B">
        <w:t>N*K LP-WUS MOs</w:t>
      </w:r>
      <w:r>
        <w:rPr>
          <w:rFonts w:hint="eastAsia"/>
        </w:rPr>
        <w:t>, consider</w:t>
      </w:r>
      <w:r>
        <w:t xml:space="preserve"> one of the following approaches:</w:t>
      </w:r>
    </w:p>
    <w:p w14:paraId="57D61E17" w14:textId="77777777" w:rsidR="00FE5148" w:rsidRDefault="00FE5148" w:rsidP="00FE5148">
      <w:pPr>
        <w:pStyle w:val="Proposal"/>
        <w:numPr>
          <w:ilvl w:val="0"/>
          <w:numId w:val="44"/>
        </w:numPr>
      </w:pPr>
      <w:r>
        <w:t>Option 1: Configure only first LP-WUS MO position with sequential allocation</w:t>
      </w:r>
    </w:p>
    <w:p w14:paraId="4C4D4AB2" w14:textId="77777777" w:rsidR="00FE5148" w:rsidRDefault="00FE5148" w:rsidP="00FE5148">
      <w:pPr>
        <w:pStyle w:val="Proposal"/>
        <w:numPr>
          <w:ilvl w:val="0"/>
          <w:numId w:val="44"/>
        </w:numPr>
      </w:pPr>
      <w:r>
        <w:t xml:space="preserve">Option 2: Configure starting position per </w:t>
      </w:r>
      <w:r>
        <w:rPr>
          <w:rFonts w:hint="eastAsia"/>
        </w:rPr>
        <w:t xml:space="preserve">UE </w:t>
      </w:r>
      <w:r>
        <w:t>group (G)</w:t>
      </w:r>
    </w:p>
    <w:p w14:paraId="4C376F8C" w14:textId="77777777" w:rsidR="00FE5148" w:rsidRDefault="00FE5148" w:rsidP="00FE5148">
      <w:pPr>
        <w:pStyle w:val="Proposal"/>
        <w:numPr>
          <w:ilvl w:val="0"/>
          <w:numId w:val="44"/>
        </w:numPr>
      </w:pPr>
      <w:r>
        <w:t>Option 3: Configure starting position per beam (N)</w:t>
      </w:r>
    </w:p>
    <w:p w14:paraId="05BF2262" w14:textId="77777777" w:rsidR="00FE5148" w:rsidRDefault="00FE5148" w:rsidP="00FE5148">
      <w:pPr>
        <w:pStyle w:val="Proposal"/>
        <w:numPr>
          <w:ilvl w:val="0"/>
          <w:numId w:val="44"/>
        </w:numPr>
      </w:pPr>
      <w:r w:rsidRPr="00C26336">
        <w:rPr>
          <w:rFonts w:hint="eastAsia"/>
        </w:rPr>
        <w:t xml:space="preserve">Option 4: </w:t>
      </w:r>
      <w:r w:rsidRPr="00C26336">
        <w:t xml:space="preserve">Configure starting position </w:t>
      </w:r>
      <w:r>
        <w:t>per</w:t>
      </w:r>
      <w:r>
        <w:rPr>
          <w:rFonts w:hint="eastAsia"/>
        </w:rPr>
        <w:t xml:space="preserve"> </w:t>
      </w:r>
      <w:r>
        <w:t>information</w:t>
      </w:r>
      <w:r>
        <w:rPr>
          <w:rFonts w:hint="eastAsia"/>
        </w:rPr>
        <w:t xml:space="preserve"> </w:t>
      </w:r>
      <w:r>
        <w:t>group</w:t>
      </w:r>
      <w:r>
        <w:rPr>
          <w:rFonts w:hint="eastAsia"/>
        </w:rPr>
        <w:t xml:space="preserve"> (M)</w:t>
      </w:r>
    </w:p>
    <w:p w14:paraId="45D99607" w14:textId="77777777" w:rsidR="00FE5148" w:rsidRDefault="00FE5148" w:rsidP="00FE5148">
      <w:pPr>
        <w:pStyle w:val="Proposal"/>
      </w:pPr>
    </w:p>
    <w:p w14:paraId="1096B8E2" w14:textId="4C35C529" w:rsidR="00FE5148" w:rsidRPr="00C26336" w:rsidRDefault="00FE5148" w:rsidP="00FE5148">
      <w:pPr>
        <w:pStyle w:val="Proposal"/>
      </w:pPr>
      <w:r w:rsidRPr="00C26336">
        <w:t>Proposal #1</w:t>
      </w:r>
      <w:r>
        <w:rPr>
          <w:rFonts w:hint="eastAsia"/>
        </w:rPr>
        <w:t>1</w:t>
      </w:r>
      <w:r w:rsidRPr="00C26336">
        <w:t>: For time-domain resource allocation of LMOs within an LO, the following sequential allocation methods shall be supported:</w:t>
      </w:r>
    </w:p>
    <w:p w14:paraId="013F812F" w14:textId="77777777" w:rsidR="00FE5148" w:rsidRPr="00C26336" w:rsidRDefault="00FE5148" w:rsidP="00FE5148">
      <w:pPr>
        <w:pStyle w:val="Proposal"/>
        <w:numPr>
          <w:ilvl w:val="0"/>
          <w:numId w:val="49"/>
        </w:numPr>
      </w:pPr>
      <w:r w:rsidRPr="00C26336">
        <w:t>Option 1: LMOs are allocated in consecutive OFDM symbols</w:t>
      </w:r>
    </w:p>
    <w:p w14:paraId="7C4B9BB2" w14:textId="77777777" w:rsidR="00FE5148" w:rsidRPr="00C26336" w:rsidRDefault="00FE5148" w:rsidP="00FE5148">
      <w:pPr>
        <w:pStyle w:val="Proposal"/>
        <w:numPr>
          <w:ilvl w:val="0"/>
          <w:numId w:val="49"/>
        </w:numPr>
      </w:pPr>
      <w:r w:rsidRPr="00C26336">
        <w:t>Option 2: LMOs are allocated sequentially within slot boundaries</w:t>
      </w:r>
    </w:p>
    <w:p w14:paraId="7BA101A2" w14:textId="77777777" w:rsidR="00FE5148" w:rsidRPr="00C26336" w:rsidRDefault="00FE5148" w:rsidP="00FE5148">
      <w:pPr>
        <w:pStyle w:val="Proposal"/>
        <w:numPr>
          <w:ilvl w:val="1"/>
          <w:numId w:val="49"/>
        </w:numPr>
      </w:pPr>
      <w:r w:rsidRPr="00C26336">
        <w:t>If an LMO would cross a slot boundary, it starts at the beginning of the next slot</w:t>
      </w:r>
    </w:p>
    <w:p w14:paraId="6AC8A6E6" w14:textId="77777777" w:rsidR="00FE5148" w:rsidRPr="00C26336" w:rsidRDefault="00FE5148" w:rsidP="00FE5148">
      <w:pPr>
        <w:pStyle w:val="Proposal"/>
        <w:numPr>
          <w:ilvl w:val="0"/>
          <w:numId w:val="49"/>
        </w:numPr>
      </w:pPr>
      <w:r w:rsidRPr="00C26336">
        <w:t xml:space="preserve">Option 3: </w:t>
      </w:r>
      <w:r>
        <w:rPr>
          <w:rFonts w:hint="eastAsia"/>
        </w:rPr>
        <w:t>Introduce p</w:t>
      </w:r>
      <w:r w:rsidRPr="00C26336">
        <w:t>re-defined or configured LP-WUS starting points within each slot</w:t>
      </w:r>
    </w:p>
    <w:p w14:paraId="6522F24C" w14:textId="77777777" w:rsidR="00FE5148" w:rsidRDefault="00FE5148" w:rsidP="00FE5148">
      <w:pPr>
        <w:pStyle w:val="Proposal"/>
      </w:pPr>
    </w:p>
    <w:p w14:paraId="2EB7B9EB" w14:textId="475D661B" w:rsidR="00FE5148" w:rsidRPr="00060DDE" w:rsidRDefault="00FE5148" w:rsidP="00FE5148">
      <w:pPr>
        <w:pStyle w:val="Proposal"/>
      </w:pPr>
      <w:r w:rsidRPr="00060DDE">
        <w:t>Proposal #1</w:t>
      </w:r>
      <w:r>
        <w:rPr>
          <w:rFonts w:hint="eastAsia"/>
        </w:rPr>
        <w:t>2</w:t>
      </w:r>
      <w:r w:rsidRPr="00060DDE">
        <w:t xml:space="preserve">: </w:t>
      </w:r>
      <w:r>
        <w:rPr>
          <w:rFonts w:hint="eastAsia"/>
        </w:rPr>
        <w:t>Consider to</w:t>
      </w:r>
      <w:r w:rsidRPr="00060DDE">
        <w:t xml:space="preserve"> support LP-WUS/LP-SS transmission via an </w:t>
      </w:r>
      <w:r>
        <w:t>onl</w:t>
      </w:r>
      <w:r>
        <w:rPr>
          <w:rFonts w:hint="eastAsia"/>
        </w:rPr>
        <w:t>y</w:t>
      </w:r>
      <w:r w:rsidRPr="00060DDE">
        <w:t xml:space="preserve"> subset of SSB beams</w:t>
      </w:r>
    </w:p>
    <w:p w14:paraId="596449A8" w14:textId="77777777" w:rsidR="00FE5148" w:rsidRPr="00060DDE" w:rsidRDefault="00FE5148" w:rsidP="00FE5148">
      <w:pPr>
        <w:pStyle w:val="Proposal"/>
        <w:numPr>
          <w:ilvl w:val="0"/>
          <w:numId w:val="53"/>
        </w:numPr>
      </w:pPr>
      <w:r>
        <w:rPr>
          <w:rFonts w:hint="eastAsia"/>
        </w:rPr>
        <w:t>FFS how to determine</w:t>
      </w:r>
      <w:r w:rsidRPr="00060DDE">
        <w:t xml:space="preserve"> which SSB beams are associated with LP-WUS</w:t>
      </w:r>
      <w:r>
        <w:rPr>
          <w:rFonts w:hint="eastAsia"/>
        </w:rPr>
        <w:t xml:space="preserve"> or LP-SS</w:t>
      </w:r>
      <w:r w:rsidRPr="00060DDE">
        <w:t xml:space="preserve"> transmission</w:t>
      </w:r>
    </w:p>
    <w:p w14:paraId="520DF62D" w14:textId="77777777" w:rsidR="00FE5148" w:rsidRDefault="00FE5148" w:rsidP="00FE5148">
      <w:pPr>
        <w:pStyle w:val="Proposal"/>
      </w:pPr>
    </w:p>
    <w:p w14:paraId="776A9156" w14:textId="08B63B4F" w:rsidR="00FE5148" w:rsidRPr="00060DDE" w:rsidRDefault="00FE5148" w:rsidP="00FE5148">
      <w:pPr>
        <w:pStyle w:val="Proposal"/>
      </w:pPr>
      <w:r w:rsidRPr="00060DDE">
        <w:t>Proposal #1</w:t>
      </w:r>
      <w:r>
        <w:rPr>
          <w:rFonts w:hint="eastAsia"/>
        </w:rPr>
        <w:t>3</w:t>
      </w:r>
      <w:r w:rsidRPr="00060DDE">
        <w:t>: For SSB subset configuration:</w:t>
      </w:r>
    </w:p>
    <w:p w14:paraId="4E56923E" w14:textId="77777777" w:rsidR="00FE5148" w:rsidRPr="00060DDE" w:rsidRDefault="00FE5148" w:rsidP="00FE5148">
      <w:pPr>
        <w:pStyle w:val="Proposal"/>
        <w:numPr>
          <w:ilvl w:val="0"/>
          <w:numId w:val="54"/>
        </w:numPr>
      </w:pPr>
      <w:r w:rsidRPr="00060DDE">
        <w:t xml:space="preserve">The subset configuration </w:t>
      </w:r>
      <w:r>
        <w:rPr>
          <w:rFonts w:hint="eastAsia"/>
        </w:rPr>
        <w:t>can</w:t>
      </w:r>
      <w:r w:rsidRPr="00060DDE">
        <w:t xml:space="preserve"> be </w:t>
      </w:r>
      <w:r>
        <w:rPr>
          <w:rFonts w:hint="eastAsia"/>
        </w:rPr>
        <w:t xml:space="preserve">configured </w:t>
      </w:r>
      <w:r w:rsidRPr="00060DDE">
        <w:t>via system information</w:t>
      </w:r>
    </w:p>
    <w:p w14:paraId="6A35340E" w14:textId="77777777" w:rsidR="00FE5148" w:rsidRPr="00060DDE" w:rsidRDefault="00FE5148" w:rsidP="00FE5148">
      <w:pPr>
        <w:pStyle w:val="Proposal"/>
        <w:numPr>
          <w:ilvl w:val="0"/>
          <w:numId w:val="54"/>
        </w:numPr>
      </w:pPr>
      <w:r w:rsidRPr="00060DDE">
        <w:t xml:space="preserve">Entry/exit conditions </w:t>
      </w:r>
      <w:r>
        <w:rPr>
          <w:rFonts w:hint="eastAsia"/>
        </w:rPr>
        <w:t xml:space="preserve">can be </w:t>
      </w:r>
      <w:r w:rsidRPr="00060DDE">
        <w:t xml:space="preserve">evaluated </w:t>
      </w:r>
      <w:r>
        <w:rPr>
          <w:rFonts w:hint="eastAsia"/>
        </w:rPr>
        <w:t>with</w:t>
      </w:r>
      <w:r w:rsidRPr="00060DDE">
        <w:t xml:space="preserve"> the configured subset of beams</w:t>
      </w:r>
    </w:p>
    <w:p w14:paraId="161AEDA2" w14:textId="77777777" w:rsidR="00FE5148" w:rsidRPr="00060DDE" w:rsidRDefault="00FE5148" w:rsidP="00FE5148">
      <w:pPr>
        <w:pStyle w:val="Proposal"/>
      </w:pPr>
    </w:p>
    <w:p w14:paraId="221B0C96" w14:textId="77777777" w:rsidR="00FE5148" w:rsidRPr="00A67496" w:rsidRDefault="00FE5148" w:rsidP="00FE5148">
      <w:pPr>
        <w:pStyle w:val="Proposal"/>
      </w:pPr>
      <w:r w:rsidRPr="00A67496">
        <w:t>Proposal #1</w:t>
      </w:r>
      <w:r>
        <w:rPr>
          <w:rFonts w:hint="eastAsia"/>
        </w:rPr>
        <w:t>4</w:t>
      </w:r>
      <w:r w:rsidRPr="00A67496">
        <w:t>: UEs with different wake-up delay should be assigned to different UE subgroups</w:t>
      </w:r>
    </w:p>
    <w:p w14:paraId="2255DE95" w14:textId="77777777" w:rsidR="00FE5148" w:rsidRDefault="00FE5148" w:rsidP="00FE5148">
      <w:pPr>
        <w:pStyle w:val="Proposal"/>
      </w:pPr>
    </w:p>
    <w:p w14:paraId="02BE9AD5" w14:textId="7CAA0A30" w:rsidR="00FE5148" w:rsidRPr="00A67496" w:rsidRDefault="00FE5148" w:rsidP="00FE5148">
      <w:pPr>
        <w:pStyle w:val="Proposal"/>
      </w:pPr>
      <w:r w:rsidRPr="00A67496">
        <w:t>Proposal #1</w:t>
      </w:r>
      <w:r>
        <w:rPr>
          <w:rFonts w:hint="eastAsia"/>
        </w:rPr>
        <w:t>5</w:t>
      </w:r>
      <w:r w:rsidRPr="00A67496">
        <w:t xml:space="preserve">: UEs having </w:t>
      </w:r>
      <w:r>
        <w:rPr>
          <w:rFonts w:hint="eastAsia"/>
        </w:rPr>
        <w:t>shorter</w:t>
      </w:r>
      <w:r w:rsidRPr="00A67496">
        <w:t xml:space="preserve"> wake-up delay can be assigned to </w:t>
      </w:r>
      <w:r>
        <w:rPr>
          <w:rFonts w:hint="eastAsia"/>
        </w:rPr>
        <w:t xml:space="preserve">a specific </w:t>
      </w:r>
      <w:r w:rsidRPr="00A67496">
        <w:t>subgroup</w:t>
      </w:r>
      <w:r>
        <w:rPr>
          <w:rFonts w:hint="eastAsia"/>
        </w:rPr>
        <w:t>(</w:t>
      </w:r>
      <w:r w:rsidRPr="00A67496">
        <w:t>s</w:t>
      </w:r>
      <w:r>
        <w:rPr>
          <w:rFonts w:hint="eastAsia"/>
        </w:rPr>
        <w:t>) separately</w:t>
      </w:r>
    </w:p>
    <w:p w14:paraId="654683AA" w14:textId="77777777" w:rsidR="00FE5148" w:rsidRPr="00A67496" w:rsidRDefault="00FE5148" w:rsidP="00FE5148">
      <w:pPr>
        <w:pStyle w:val="Proposal"/>
        <w:numPr>
          <w:ilvl w:val="0"/>
          <w:numId w:val="66"/>
        </w:numPr>
      </w:pPr>
      <w:r w:rsidRPr="00A67496">
        <w:t>The number of those subgroups can be separately configured</w:t>
      </w:r>
    </w:p>
    <w:p w14:paraId="5D3609FE" w14:textId="77777777" w:rsidR="00FE5148" w:rsidRPr="00A67496" w:rsidRDefault="00FE5148" w:rsidP="00FE5148">
      <w:pPr>
        <w:pStyle w:val="Proposal"/>
        <w:numPr>
          <w:ilvl w:val="0"/>
          <w:numId w:val="66"/>
        </w:numPr>
      </w:pPr>
      <w:r w:rsidRPr="00A67496">
        <w:t xml:space="preserve">Wake-up delays </w:t>
      </w:r>
      <w:r>
        <w:rPr>
          <w:rFonts w:hint="eastAsia"/>
        </w:rPr>
        <w:t>below</w:t>
      </w:r>
      <w:r w:rsidRPr="00A67496">
        <w:t xml:space="preserve"> a certain threshold are considered as </w:t>
      </w:r>
      <w:r>
        <w:rPr>
          <w:rFonts w:hint="eastAsia"/>
        </w:rPr>
        <w:t>shorter</w:t>
      </w:r>
      <w:r w:rsidRPr="00A67496">
        <w:t xml:space="preserve"> wake-up delay</w:t>
      </w:r>
    </w:p>
    <w:p w14:paraId="27FF108C" w14:textId="77777777" w:rsidR="00FE5148" w:rsidRDefault="00FE5148" w:rsidP="00FE5148">
      <w:pPr>
        <w:pStyle w:val="Proposal"/>
      </w:pPr>
    </w:p>
    <w:p w14:paraId="7D2A4211" w14:textId="5348B971" w:rsidR="00FE5148" w:rsidRPr="00725525" w:rsidRDefault="00FE5148" w:rsidP="00FE5148">
      <w:pPr>
        <w:pStyle w:val="Proposal"/>
      </w:pPr>
      <w:r w:rsidRPr="00725525">
        <w:rPr>
          <w:rFonts w:hint="eastAsia"/>
        </w:rPr>
        <w:t>P</w:t>
      </w:r>
      <w:r w:rsidRPr="00725525">
        <w:t>roposal</w:t>
      </w:r>
      <w:r>
        <w:t xml:space="preserve"> #</w:t>
      </w:r>
      <w:r>
        <w:rPr>
          <w:rFonts w:hint="eastAsia"/>
        </w:rPr>
        <w:t>16</w:t>
      </w:r>
      <w:r w:rsidRPr="00725525">
        <w:t xml:space="preserve">: For UE triggered by LP-WUS to monitor </w:t>
      </w:r>
      <w:r>
        <w:rPr>
          <w:rFonts w:hint="eastAsia"/>
        </w:rPr>
        <w:t xml:space="preserve">a </w:t>
      </w:r>
      <w:r w:rsidRPr="00725525">
        <w:t xml:space="preserve">PO, introducing a time window based on the reception of LP-WUS. </w:t>
      </w:r>
      <w:r>
        <w:rPr>
          <w:rFonts w:hint="eastAsia"/>
        </w:rPr>
        <w:t>T</w:t>
      </w:r>
      <w:r>
        <w:t>he time window has the following characteristics:</w:t>
      </w:r>
    </w:p>
    <w:p w14:paraId="59357C7D" w14:textId="77777777" w:rsidR="00FE5148" w:rsidRDefault="00FE5148" w:rsidP="00FE5148">
      <w:pPr>
        <w:pStyle w:val="Proposal"/>
        <w:numPr>
          <w:ilvl w:val="0"/>
          <w:numId w:val="58"/>
        </w:numPr>
      </w:pPr>
      <w:r w:rsidRPr="00725525">
        <w:t xml:space="preserve">UE receives the existing PO only within </w:t>
      </w:r>
      <w:r>
        <w:t>the</w:t>
      </w:r>
      <w:r w:rsidRPr="00725525">
        <w:t xml:space="preserve"> time window </w:t>
      </w:r>
    </w:p>
    <w:p w14:paraId="73F59A0E" w14:textId="77777777" w:rsidR="00FE5148" w:rsidRDefault="00FE5148" w:rsidP="00FE5148">
      <w:pPr>
        <w:pStyle w:val="Proposal"/>
        <w:numPr>
          <w:ilvl w:val="0"/>
          <w:numId w:val="58"/>
        </w:numPr>
      </w:pPr>
      <w:r w:rsidRPr="00725525">
        <w:t>UE transits to sleep state at the end of the window</w:t>
      </w:r>
    </w:p>
    <w:p w14:paraId="3023F257" w14:textId="77777777" w:rsidR="00FE5148" w:rsidRDefault="00FE5148" w:rsidP="00FE5148">
      <w:pPr>
        <w:pStyle w:val="Proposal"/>
        <w:numPr>
          <w:ilvl w:val="0"/>
          <w:numId w:val="58"/>
        </w:numPr>
      </w:pPr>
      <w:r w:rsidRPr="00725525">
        <w:t xml:space="preserve">The length of window is determined based on </w:t>
      </w:r>
    </w:p>
    <w:p w14:paraId="6E14B2C4" w14:textId="77777777" w:rsidR="00FE5148" w:rsidRDefault="00FE5148" w:rsidP="00FE5148">
      <w:pPr>
        <w:pStyle w:val="Proposal"/>
        <w:numPr>
          <w:ilvl w:val="1"/>
          <w:numId w:val="58"/>
        </w:numPr>
      </w:pPr>
      <w:r w:rsidRPr="00725525">
        <w:t>The number of upcoming paging occasions</w:t>
      </w:r>
    </w:p>
    <w:p w14:paraId="2B1B0E21" w14:textId="77777777" w:rsidR="00FE5148" w:rsidRDefault="00FE5148" w:rsidP="00FE5148">
      <w:pPr>
        <w:pStyle w:val="Proposal"/>
        <w:numPr>
          <w:ilvl w:val="1"/>
          <w:numId w:val="58"/>
        </w:numPr>
      </w:pPr>
      <w:r w:rsidRPr="00B566F6">
        <w:t>The number of slot/frame configured by SIB</w:t>
      </w:r>
    </w:p>
    <w:p w14:paraId="47F9C475" w14:textId="77777777" w:rsidR="00FE5148" w:rsidRPr="00B566F6" w:rsidRDefault="00FE5148" w:rsidP="00FE5148">
      <w:pPr>
        <w:pStyle w:val="Proposal"/>
        <w:numPr>
          <w:ilvl w:val="0"/>
          <w:numId w:val="58"/>
        </w:numPr>
      </w:pPr>
      <w:r>
        <w:rPr>
          <w:rFonts w:hint="eastAsia"/>
        </w:rPr>
        <w:t>FFS: LO mapped to dynamic PO</w:t>
      </w:r>
    </w:p>
    <w:p w14:paraId="221437AB" w14:textId="77777777" w:rsidR="00FE5148" w:rsidRDefault="00FE5148" w:rsidP="00FE5148">
      <w:pPr>
        <w:pStyle w:val="Proposal"/>
      </w:pPr>
    </w:p>
    <w:p w14:paraId="53F28662" w14:textId="7F2AA54B" w:rsidR="00FE5148" w:rsidRDefault="00FE5148" w:rsidP="00FE5148">
      <w:pPr>
        <w:pStyle w:val="Proposal"/>
      </w:pPr>
      <w:r w:rsidRPr="00725525">
        <w:rPr>
          <w:rFonts w:hint="eastAsia"/>
        </w:rPr>
        <w:t>P</w:t>
      </w:r>
      <w:r w:rsidRPr="00725525">
        <w:t xml:space="preserve">roposal </w:t>
      </w:r>
      <w:r>
        <w:t>#</w:t>
      </w:r>
      <w:r>
        <w:rPr>
          <w:rFonts w:hint="eastAsia"/>
        </w:rPr>
        <w:t>17</w:t>
      </w:r>
      <w:r w:rsidRPr="00725525">
        <w:t xml:space="preserve">: </w:t>
      </w:r>
      <w:r>
        <w:rPr>
          <w:rFonts w:hint="eastAsia"/>
        </w:rPr>
        <w:t>It is not necessary to consider eDRX for LP-WUS operation</w:t>
      </w:r>
      <w:r w:rsidRPr="00725525">
        <w:t xml:space="preserve">. </w:t>
      </w:r>
    </w:p>
    <w:p w14:paraId="5221E8E9" w14:textId="77777777" w:rsidR="0005074C" w:rsidRPr="00FE5148" w:rsidRDefault="0005074C" w:rsidP="00153A0B">
      <w:pPr>
        <w:pStyle w:val="Doc"/>
      </w:pPr>
    </w:p>
    <w:p w14:paraId="0B2917A4" w14:textId="77777777" w:rsidR="00FE5148" w:rsidRPr="007A69D5" w:rsidRDefault="00FE5148" w:rsidP="00FE5148">
      <w:pPr>
        <w:pStyle w:val="03Proposal"/>
        <w:rPr>
          <w:lang w:eastAsia="ko-KR"/>
        </w:rPr>
      </w:pPr>
      <w:r w:rsidRPr="007A69D5">
        <w:rPr>
          <w:lang w:eastAsia="ko-KR"/>
        </w:rPr>
        <w:t>Proposal</w:t>
      </w:r>
      <w:r>
        <w:rPr>
          <w:lang w:eastAsia="ko-KR"/>
        </w:rPr>
        <w:t xml:space="preserve"> </w:t>
      </w:r>
      <w:r>
        <w:rPr>
          <w:rFonts w:eastAsiaTheme="minorEastAsia"/>
          <w:bCs/>
          <w:lang w:val="en-US" w:eastAsia="ko-KR"/>
        </w:rPr>
        <w:t>#</w:t>
      </w:r>
      <w:r>
        <w:rPr>
          <w:rFonts w:hint="eastAsia"/>
          <w:lang w:eastAsia="ko-KR"/>
        </w:rPr>
        <w:t>18</w:t>
      </w:r>
      <w:r w:rsidRPr="007A69D5">
        <w:rPr>
          <w:lang w:eastAsia="ko-KR"/>
        </w:rPr>
        <w:t xml:space="preserve">: Whether the UE can receive overlaid OFDM sequence over LP-WUS or not should be considered </w:t>
      </w:r>
      <w:r>
        <w:rPr>
          <w:rFonts w:hint="eastAsia"/>
          <w:lang w:eastAsia="ko-KR"/>
        </w:rPr>
        <w:t>to</w:t>
      </w:r>
      <w:r w:rsidRPr="007A69D5">
        <w:rPr>
          <w:lang w:eastAsia="ko-KR"/>
        </w:rPr>
        <w:t xml:space="preserve"> specify entry/exit condition of LP-WUS monitoring.</w:t>
      </w:r>
    </w:p>
    <w:p w14:paraId="017726AE" w14:textId="77777777" w:rsidR="00FE5148" w:rsidRDefault="00FE5148" w:rsidP="00FE5148">
      <w:pPr>
        <w:pStyle w:val="03Proposal"/>
        <w:rPr>
          <w:lang w:eastAsia="ko-KR"/>
        </w:rPr>
      </w:pPr>
    </w:p>
    <w:p w14:paraId="7B60EB6C" w14:textId="7F5881C4" w:rsidR="00FE5148" w:rsidRPr="00A22BC4" w:rsidRDefault="00FE5148" w:rsidP="00FE5148">
      <w:pPr>
        <w:pStyle w:val="03Proposal"/>
        <w:rPr>
          <w:lang w:eastAsia="ko-KR"/>
        </w:rPr>
      </w:pPr>
      <w:r w:rsidRPr="00A22BC4">
        <w:rPr>
          <w:rFonts w:hint="eastAsia"/>
          <w:lang w:eastAsia="ko-KR"/>
        </w:rPr>
        <w:t>P</w:t>
      </w:r>
      <w:r w:rsidRPr="00A22BC4">
        <w:rPr>
          <w:lang w:eastAsia="ko-KR"/>
        </w:rPr>
        <w:t>roposal</w:t>
      </w:r>
      <w:r>
        <w:rPr>
          <w:lang w:eastAsia="ko-KR"/>
        </w:rPr>
        <w:t xml:space="preserve"> </w:t>
      </w:r>
      <w:r>
        <w:rPr>
          <w:rFonts w:eastAsiaTheme="minorEastAsia"/>
          <w:bCs/>
          <w:lang w:val="en-US" w:eastAsia="ko-KR"/>
        </w:rPr>
        <w:t>#</w:t>
      </w:r>
      <w:r>
        <w:rPr>
          <w:rFonts w:hint="eastAsia"/>
          <w:lang w:eastAsia="ko-KR"/>
        </w:rPr>
        <w:t>19</w:t>
      </w:r>
      <w:r w:rsidRPr="00A22BC4">
        <w:rPr>
          <w:lang w:eastAsia="ko-KR"/>
        </w:rPr>
        <w:t>: Consider the following aspect</w:t>
      </w:r>
      <w:r>
        <w:rPr>
          <w:lang w:eastAsia="ko-KR"/>
        </w:rPr>
        <w:t>s</w:t>
      </w:r>
      <w:r w:rsidRPr="00A22BC4">
        <w:rPr>
          <w:lang w:eastAsia="ko-KR"/>
        </w:rPr>
        <w:t xml:space="preserve"> </w:t>
      </w:r>
      <w:r>
        <w:rPr>
          <w:rFonts w:hint="eastAsia"/>
          <w:lang w:eastAsia="ko-KR"/>
        </w:rPr>
        <w:t>about</w:t>
      </w:r>
      <w:r w:rsidRPr="00A22BC4">
        <w:rPr>
          <w:lang w:eastAsia="ko-KR"/>
        </w:rPr>
        <w:t xml:space="preserve"> RRM measurement relaxation of the main radio by offloading to LP-WUR.</w:t>
      </w:r>
    </w:p>
    <w:p w14:paraId="50348FB6" w14:textId="77777777" w:rsidR="00FE5148" w:rsidRPr="00A22BC4" w:rsidRDefault="00FE5148" w:rsidP="00FE5148">
      <w:pPr>
        <w:pStyle w:val="03Proposal"/>
        <w:numPr>
          <w:ilvl w:val="0"/>
          <w:numId w:val="75"/>
        </w:numPr>
        <w:rPr>
          <w:lang w:eastAsia="ko-KR"/>
        </w:rPr>
      </w:pPr>
      <w:r w:rsidRPr="00A22BC4">
        <w:rPr>
          <w:rFonts w:hint="eastAsia"/>
          <w:lang w:eastAsia="ko-KR"/>
        </w:rPr>
        <w:t>T</w:t>
      </w:r>
      <w:r w:rsidRPr="00A22BC4">
        <w:rPr>
          <w:lang w:eastAsia="ko-KR"/>
        </w:rPr>
        <w:t xml:space="preserve">he UE can measure cell quality by LP-WUR </w:t>
      </w:r>
      <w:r w:rsidRPr="00A22BC4">
        <w:rPr>
          <w:rFonts w:hint="eastAsia"/>
          <w:lang w:eastAsia="ko-KR"/>
        </w:rPr>
        <w:t>w</w:t>
      </w:r>
      <w:r w:rsidRPr="00A22BC4">
        <w:rPr>
          <w:lang w:eastAsia="ko-KR"/>
        </w:rPr>
        <w:t>hile the main radio is in ultra-deep sleep state.</w:t>
      </w:r>
    </w:p>
    <w:p w14:paraId="0B7A0E2A" w14:textId="77777777" w:rsidR="00FE5148" w:rsidRDefault="00FE5148" w:rsidP="00FE5148">
      <w:pPr>
        <w:pStyle w:val="03Proposal"/>
        <w:numPr>
          <w:ilvl w:val="0"/>
          <w:numId w:val="75"/>
        </w:numPr>
        <w:rPr>
          <w:lang w:eastAsia="ko-KR"/>
        </w:rPr>
      </w:pPr>
      <w:r w:rsidRPr="00A22BC4">
        <w:rPr>
          <w:lang w:eastAsia="ko-KR"/>
        </w:rPr>
        <w:t xml:space="preserve">The </w:t>
      </w:r>
      <w:r>
        <w:rPr>
          <w:lang w:eastAsia="ko-KR"/>
        </w:rPr>
        <w:t xml:space="preserve">existing RRM measurement procedure </w:t>
      </w:r>
      <w:r>
        <w:rPr>
          <w:rFonts w:hint="eastAsia"/>
          <w:lang w:eastAsia="ko-KR"/>
        </w:rPr>
        <w:t>by</w:t>
      </w:r>
      <w:r>
        <w:rPr>
          <w:lang w:eastAsia="ko-KR"/>
        </w:rPr>
        <w:t xml:space="preserve"> the main radio can be triggered based on</w:t>
      </w:r>
      <w:r w:rsidRPr="00A22BC4">
        <w:rPr>
          <w:lang w:eastAsia="ko-KR"/>
        </w:rPr>
        <w:t xml:space="preserve"> the </w:t>
      </w:r>
      <w:r>
        <w:rPr>
          <w:lang w:eastAsia="ko-KR"/>
        </w:rPr>
        <w:t xml:space="preserve">serving cell </w:t>
      </w:r>
      <w:r w:rsidRPr="00A22BC4">
        <w:rPr>
          <w:lang w:eastAsia="ko-KR"/>
        </w:rPr>
        <w:t xml:space="preserve">measurement </w:t>
      </w:r>
      <w:r>
        <w:rPr>
          <w:lang w:eastAsia="ko-KR"/>
        </w:rPr>
        <w:t>by</w:t>
      </w:r>
      <w:r w:rsidRPr="00A22BC4">
        <w:rPr>
          <w:lang w:eastAsia="ko-KR"/>
        </w:rPr>
        <w:t xml:space="preserve"> LP-WUR</w:t>
      </w:r>
      <w:r>
        <w:rPr>
          <w:lang w:eastAsia="ko-KR"/>
        </w:rPr>
        <w:t>.</w:t>
      </w:r>
    </w:p>
    <w:p w14:paraId="647E1AF3" w14:textId="77777777" w:rsidR="00FE5148" w:rsidRDefault="00FE5148" w:rsidP="00FE5148">
      <w:pPr>
        <w:pStyle w:val="03Proposal"/>
        <w:numPr>
          <w:ilvl w:val="0"/>
          <w:numId w:val="75"/>
        </w:numPr>
        <w:rPr>
          <w:lang w:eastAsia="ko-KR"/>
        </w:rPr>
      </w:pPr>
      <w:r>
        <w:rPr>
          <w:rFonts w:hint="eastAsia"/>
          <w:lang w:eastAsia="ko-KR"/>
        </w:rPr>
        <w:t>I</w:t>
      </w:r>
      <w:r>
        <w:rPr>
          <w:lang w:eastAsia="ko-KR"/>
        </w:rPr>
        <w:t xml:space="preserve">f the UE stops LP-WUS monitoring </w:t>
      </w:r>
      <w:r>
        <w:rPr>
          <w:rFonts w:hint="eastAsia"/>
          <w:lang w:eastAsia="ko-KR"/>
        </w:rPr>
        <w:t>due to</w:t>
      </w:r>
      <w:r>
        <w:rPr>
          <w:lang w:eastAsia="ko-KR"/>
        </w:rPr>
        <w:t xml:space="preserve"> the serving cell measurement </w:t>
      </w:r>
      <w:r>
        <w:rPr>
          <w:rFonts w:hint="eastAsia"/>
          <w:lang w:eastAsia="ko-KR"/>
        </w:rPr>
        <w:t xml:space="preserve">which is </w:t>
      </w:r>
      <w:r>
        <w:rPr>
          <w:lang w:eastAsia="ko-KR"/>
        </w:rPr>
        <w:t>below exit threshold(s)</w:t>
      </w:r>
      <w:r w:rsidRPr="00504D06">
        <w:rPr>
          <w:lang w:eastAsia="ko-KR"/>
        </w:rPr>
        <w:t xml:space="preserve"> </w:t>
      </w:r>
      <w:r>
        <w:rPr>
          <w:lang w:eastAsia="ko-KR"/>
        </w:rPr>
        <w:t>by LP-WUR, the UE starts to measure either a serving cell or a neighbor cell by the main radio.</w:t>
      </w:r>
    </w:p>
    <w:p w14:paraId="2E6D6EBF" w14:textId="77777777" w:rsidR="0005074C" w:rsidRDefault="0005074C" w:rsidP="00153A0B">
      <w:pPr>
        <w:pStyle w:val="Doc"/>
        <w:rPr>
          <w:lang w:val="en-GB"/>
        </w:rPr>
      </w:pPr>
    </w:p>
    <w:p w14:paraId="219DE4B8" w14:textId="77777777" w:rsidR="00FE5148" w:rsidRDefault="00FE5148" w:rsidP="00FE5148">
      <w:pPr>
        <w:pStyle w:val="03Proposal"/>
        <w:rPr>
          <w:lang w:eastAsia="ko-KR"/>
        </w:rPr>
      </w:pPr>
      <w:r w:rsidRPr="00A22BC4">
        <w:rPr>
          <w:rFonts w:hint="eastAsia"/>
          <w:lang w:eastAsia="ko-KR"/>
        </w:rPr>
        <w:t>P</w:t>
      </w:r>
      <w:r w:rsidRPr="00A22BC4">
        <w:rPr>
          <w:lang w:eastAsia="ko-KR"/>
        </w:rPr>
        <w:t>roposal</w:t>
      </w:r>
      <w:r>
        <w:rPr>
          <w:lang w:eastAsia="ko-KR"/>
        </w:rPr>
        <w:t xml:space="preserve"> </w:t>
      </w:r>
      <w:r>
        <w:rPr>
          <w:rFonts w:eastAsiaTheme="minorEastAsia"/>
          <w:bCs/>
          <w:lang w:val="en-US" w:eastAsia="ko-KR"/>
        </w:rPr>
        <w:t>#</w:t>
      </w:r>
      <w:r>
        <w:rPr>
          <w:lang w:eastAsia="ko-KR"/>
        </w:rPr>
        <w:t>2</w:t>
      </w:r>
      <w:r>
        <w:rPr>
          <w:rFonts w:hint="eastAsia"/>
          <w:lang w:eastAsia="ko-KR"/>
        </w:rPr>
        <w:t>0</w:t>
      </w:r>
      <w:r w:rsidRPr="00A22BC4">
        <w:rPr>
          <w:lang w:eastAsia="ko-KR"/>
        </w:rPr>
        <w:t xml:space="preserve">: </w:t>
      </w:r>
      <w:r>
        <w:rPr>
          <w:lang w:eastAsia="ko-KR"/>
        </w:rPr>
        <w:t xml:space="preserve">If </w:t>
      </w:r>
      <w:r w:rsidRPr="00BE0AC7">
        <w:rPr>
          <w:lang w:eastAsia="ko-KR"/>
        </w:rPr>
        <w:t>RRM measurement relaxation by using LP-WUR is supported</w:t>
      </w:r>
      <w:r>
        <w:rPr>
          <w:lang w:eastAsia="ko-KR"/>
        </w:rPr>
        <w:t xml:space="preserve">, the UE with </w:t>
      </w:r>
      <w:r>
        <w:rPr>
          <w:rFonts w:hint="eastAsia"/>
          <w:lang w:eastAsia="ko-KR"/>
        </w:rPr>
        <w:t>O</w:t>
      </w:r>
      <w:r>
        <w:rPr>
          <w:lang w:eastAsia="ko-KR"/>
        </w:rPr>
        <w:t>FDM-based LP-WUR can perform RRM measurement by receiving LP-SS and/or PSS/SSS.</w:t>
      </w:r>
    </w:p>
    <w:p w14:paraId="71994FF9" w14:textId="77777777" w:rsidR="00FE5148" w:rsidRPr="00FE5148" w:rsidRDefault="00FE5148" w:rsidP="00153A0B">
      <w:pPr>
        <w:pStyle w:val="Doc"/>
        <w:rPr>
          <w:lang w:val="en-GB"/>
        </w:rPr>
      </w:pPr>
    </w:p>
    <w:p w14:paraId="0719FA0C" w14:textId="495424FB" w:rsidR="00060DDE" w:rsidRPr="00060DDE" w:rsidRDefault="00060DDE" w:rsidP="00060DDE">
      <w:pPr>
        <w:pStyle w:val="1"/>
        <w:rPr>
          <w:lang w:val="en-US"/>
        </w:rPr>
      </w:pPr>
      <w:r w:rsidRPr="00060DDE">
        <w:rPr>
          <w:lang w:val="en-US"/>
        </w:rPr>
        <w:t>References</w:t>
      </w:r>
    </w:p>
    <w:p w14:paraId="0A9A440D" w14:textId="51A366A7" w:rsidR="00060DDE" w:rsidRPr="00552BE3" w:rsidRDefault="00060DDE" w:rsidP="00060DDE">
      <w:pPr>
        <w:pStyle w:val="03Proposal"/>
        <w:rPr>
          <w:b w:val="0"/>
          <w:bCs/>
          <w:lang w:val="en-US" w:eastAsia="ko-KR"/>
        </w:rPr>
      </w:pPr>
      <w:r w:rsidRPr="00552BE3">
        <w:rPr>
          <w:b w:val="0"/>
          <w:bCs/>
          <w:lang w:val="en-US" w:eastAsia="ko-KR"/>
        </w:rPr>
        <w:t>[1] Chairman’s notes, RAN1#118</w:t>
      </w:r>
      <w:r w:rsidR="0031708E">
        <w:rPr>
          <w:rFonts w:hint="eastAsia"/>
          <w:b w:val="0"/>
          <w:bCs/>
          <w:lang w:val="en-US" w:eastAsia="ko-KR"/>
        </w:rPr>
        <w:t>bis</w:t>
      </w:r>
    </w:p>
    <w:p w14:paraId="0788B56C" w14:textId="77777777" w:rsidR="00060DDE" w:rsidRDefault="00060DDE" w:rsidP="00060DDE">
      <w:pPr>
        <w:pStyle w:val="03Proposal"/>
        <w:rPr>
          <w:lang w:val="en-US" w:eastAsia="ko-KR"/>
        </w:rPr>
      </w:pPr>
    </w:p>
    <w:p w14:paraId="34A594EE" w14:textId="77777777" w:rsidR="00060DDE" w:rsidRPr="00060DDE" w:rsidRDefault="00060DDE" w:rsidP="00153A0B">
      <w:pPr>
        <w:pStyle w:val="Doc"/>
      </w:pPr>
    </w:p>
    <w:sectPr w:rsidR="00060DDE" w:rsidRPr="00060DDE">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92CB8" w14:textId="77777777" w:rsidR="009A7840" w:rsidRDefault="009A7840" w:rsidP="00CA5A3E">
      <w:pPr>
        <w:spacing w:before="0" w:after="0" w:line="240" w:lineRule="auto"/>
      </w:pPr>
      <w:r>
        <w:separator/>
      </w:r>
    </w:p>
  </w:endnote>
  <w:endnote w:type="continuationSeparator" w:id="0">
    <w:p w14:paraId="132524FC" w14:textId="77777777" w:rsidR="009A7840" w:rsidRDefault="009A7840" w:rsidP="00CA5A3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2C2CDB" w14:textId="77777777" w:rsidR="009A7840" w:rsidRDefault="009A7840" w:rsidP="00CA5A3E">
      <w:pPr>
        <w:spacing w:before="0" w:after="0" w:line="240" w:lineRule="auto"/>
      </w:pPr>
      <w:r>
        <w:separator/>
      </w:r>
    </w:p>
  </w:footnote>
  <w:footnote w:type="continuationSeparator" w:id="0">
    <w:p w14:paraId="4994FCDD" w14:textId="77777777" w:rsidR="009A7840" w:rsidRDefault="009A7840" w:rsidP="00CA5A3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925A0"/>
    <w:multiLevelType w:val="hybridMultilevel"/>
    <w:tmpl w:val="2B0A845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4903A42"/>
    <w:multiLevelType w:val="hybridMultilevel"/>
    <w:tmpl w:val="86DC0EC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BD42C0"/>
    <w:multiLevelType w:val="multilevel"/>
    <w:tmpl w:val="FA76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433AEF"/>
    <w:multiLevelType w:val="hybridMultilevel"/>
    <w:tmpl w:val="224895D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C5C5FF6"/>
    <w:multiLevelType w:val="multilevel"/>
    <w:tmpl w:val="68224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363BF5"/>
    <w:multiLevelType w:val="multilevel"/>
    <w:tmpl w:val="AAD68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856407"/>
    <w:multiLevelType w:val="multilevel"/>
    <w:tmpl w:val="53BCB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4B0D11"/>
    <w:multiLevelType w:val="multilevel"/>
    <w:tmpl w:val="E02A4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546B12"/>
    <w:multiLevelType w:val="multilevel"/>
    <w:tmpl w:val="E1E83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5F77FE"/>
    <w:multiLevelType w:val="hybridMultilevel"/>
    <w:tmpl w:val="5B1EDFA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761208B"/>
    <w:multiLevelType w:val="multilevel"/>
    <w:tmpl w:val="3BA6D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B22E13"/>
    <w:multiLevelType w:val="multilevel"/>
    <w:tmpl w:val="A6049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095163"/>
    <w:multiLevelType w:val="multilevel"/>
    <w:tmpl w:val="26226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CA1C1A"/>
    <w:multiLevelType w:val="multilevel"/>
    <w:tmpl w:val="75E8BB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D666B0"/>
    <w:multiLevelType w:val="hybridMultilevel"/>
    <w:tmpl w:val="593A6D0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11715F4"/>
    <w:multiLevelType w:val="multilevel"/>
    <w:tmpl w:val="EEB07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A01F6A"/>
    <w:multiLevelType w:val="multilevel"/>
    <w:tmpl w:val="B8C27D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ED1926"/>
    <w:multiLevelType w:val="multilevel"/>
    <w:tmpl w:val="04F0B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9108F1"/>
    <w:multiLevelType w:val="hybridMultilevel"/>
    <w:tmpl w:val="47FACC68"/>
    <w:lvl w:ilvl="0" w:tplc="04090001">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2"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41284B"/>
    <w:multiLevelType w:val="hybridMultilevel"/>
    <w:tmpl w:val="0698487A"/>
    <w:lvl w:ilvl="0" w:tplc="1D521E0E">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283E0561"/>
    <w:multiLevelType w:val="multilevel"/>
    <w:tmpl w:val="F48A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4C2BFD"/>
    <w:multiLevelType w:val="hybridMultilevel"/>
    <w:tmpl w:val="9D6A9A1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2D526DFE"/>
    <w:multiLevelType w:val="multilevel"/>
    <w:tmpl w:val="DCA89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81262E"/>
    <w:multiLevelType w:val="hybridMultilevel"/>
    <w:tmpl w:val="437A14BC"/>
    <w:lvl w:ilvl="0" w:tplc="D010916E">
      <w:start w:val="1"/>
      <w:numFmt w:val="bullet"/>
      <w:pStyle w:val="2"/>
      <w:lvlText w:val=""/>
      <w:lvlJc w:val="left"/>
      <w:pPr>
        <w:ind w:left="1240" w:hanging="440"/>
      </w:pPr>
      <w:rPr>
        <w:rFonts w:ascii="Wingdings" w:hAnsi="Wingdings"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9" w15:restartNumberingAfterBreak="0">
    <w:nsid w:val="32471470"/>
    <w:multiLevelType w:val="hybridMultilevel"/>
    <w:tmpl w:val="A5E026AE"/>
    <w:lvl w:ilvl="0" w:tplc="04090001">
      <w:start w:val="1"/>
      <w:numFmt w:val="bullet"/>
      <w:lvlText w:val=""/>
      <w:lvlJc w:val="left"/>
      <w:pPr>
        <w:ind w:left="1080" w:hanging="440"/>
      </w:pPr>
      <w:rPr>
        <w:rFonts w:ascii="Wingdings" w:hAnsi="Wingdings"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30" w15:restartNumberingAfterBreak="0">
    <w:nsid w:val="32540A04"/>
    <w:multiLevelType w:val="multilevel"/>
    <w:tmpl w:val="F86E2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E36041"/>
    <w:multiLevelType w:val="hybridMultilevel"/>
    <w:tmpl w:val="B9823930"/>
    <w:lvl w:ilvl="0" w:tplc="1D521E0E">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3B3055DE"/>
    <w:multiLevelType w:val="multilevel"/>
    <w:tmpl w:val="B71E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D90FC3"/>
    <w:multiLevelType w:val="multilevel"/>
    <w:tmpl w:val="E17ABC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F572FAE"/>
    <w:multiLevelType w:val="multilevel"/>
    <w:tmpl w:val="A8F40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164C49"/>
    <w:multiLevelType w:val="hybridMultilevel"/>
    <w:tmpl w:val="82DA597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43136F6E"/>
    <w:multiLevelType w:val="hybridMultilevel"/>
    <w:tmpl w:val="6268B7A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44E963A2"/>
    <w:multiLevelType w:val="hybridMultilevel"/>
    <w:tmpl w:val="03B6A53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450819F2"/>
    <w:multiLevelType w:val="multilevel"/>
    <w:tmpl w:val="35F09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B0D7620"/>
    <w:multiLevelType w:val="hybridMultilevel"/>
    <w:tmpl w:val="E13AF0D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581A1F"/>
    <w:multiLevelType w:val="multilevel"/>
    <w:tmpl w:val="80D26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1CF26FB"/>
    <w:multiLevelType w:val="hybridMultilevel"/>
    <w:tmpl w:val="5A642F8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55EA2E54"/>
    <w:multiLevelType w:val="hybridMultilevel"/>
    <w:tmpl w:val="0024C7E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56BC3D52"/>
    <w:multiLevelType w:val="hybridMultilevel"/>
    <w:tmpl w:val="5936EAF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574D7924"/>
    <w:multiLevelType w:val="multilevel"/>
    <w:tmpl w:val="7A7449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816112F"/>
    <w:multiLevelType w:val="hybridMultilevel"/>
    <w:tmpl w:val="E0E410E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588C3736"/>
    <w:multiLevelType w:val="multilevel"/>
    <w:tmpl w:val="AC56D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97A6602"/>
    <w:multiLevelType w:val="multilevel"/>
    <w:tmpl w:val="72CEA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D387174"/>
    <w:multiLevelType w:val="multilevel"/>
    <w:tmpl w:val="6F50D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43332B5"/>
    <w:multiLevelType w:val="hybridMultilevel"/>
    <w:tmpl w:val="FB101AFA"/>
    <w:lvl w:ilvl="0" w:tplc="04090001">
      <w:start w:val="1"/>
      <w:numFmt w:val="bullet"/>
      <w:lvlText w:val=""/>
      <w:lvlJc w:val="left"/>
      <w:pPr>
        <w:ind w:left="1080" w:hanging="440"/>
      </w:pPr>
      <w:rPr>
        <w:rFonts w:ascii="Wingdings" w:hAnsi="Wingdings"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51" w15:restartNumberingAfterBreak="0">
    <w:nsid w:val="665C1A23"/>
    <w:multiLevelType w:val="hybridMultilevel"/>
    <w:tmpl w:val="BF942CF0"/>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52" w15:restartNumberingAfterBreak="0">
    <w:nsid w:val="67557D6F"/>
    <w:multiLevelType w:val="multilevel"/>
    <w:tmpl w:val="B7C2FB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461F0D"/>
    <w:multiLevelType w:val="multilevel"/>
    <w:tmpl w:val="E5963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E1901CF"/>
    <w:multiLevelType w:val="hybridMultilevel"/>
    <w:tmpl w:val="0F44297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6E90637C"/>
    <w:multiLevelType w:val="multilevel"/>
    <w:tmpl w:val="C7361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E980A02"/>
    <w:multiLevelType w:val="multilevel"/>
    <w:tmpl w:val="51E65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FA73B2A"/>
    <w:multiLevelType w:val="multilevel"/>
    <w:tmpl w:val="0B062C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03157D4"/>
    <w:multiLevelType w:val="multilevel"/>
    <w:tmpl w:val="62A6DEB4"/>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b/>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161768D"/>
    <w:multiLevelType w:val="multilevel"/>
    <w:tmpl w:val="8EE2EA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33219FE"/>
    <w:multiLevelType w:val="hybridMultilevel"/>
    <w:tmpl w:val="D358847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 w15:restartNumberingAfterBreak="0">
    <w:nsid w:val="73682089"/>
    <w:multiLevelType w:val="multilevel"/>
    <w:tmpl w:val="B76C2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54A69F9"/>
    <w:multiLevelType w:val="multilevel"/>
    <w:tmpl w:val="6F440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5CE2D4A"/>
    <w:multiLevelType w:val="hybridMultilevel"/>
    <w:tmpl w:val="314A5B7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7653310C"/>
    <w:multiLevelType w:val="multilevel"/>
    <w:tmpl w:val="AA9212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699113A"/>
    <w:multiLevelType w:val="multilevel"/>
    <w:tmpl w:val="43D0E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7961AB3"/>
    <w:multiLevelType w:val="hybridMultilevel"/>
    <w:tmpl w:val="E772824C"/>
    <w:lvl w:ilvl="0" w:tplc="1D521E0E">
      <w:start w:val="1"/>
      <w:numFmt w:val="bullet"/>
      <w:lvlText w:val=""/>
      <w:lvlJc w:val="left"/>
      <w:pPr>
        <w:ind w:left="1080" w:hanging="440"/>
      </w:pPr>
      <w:rPr>
        <w:rFonts w:ascii="Wingdings" w:hAnsi="Wingdings" w:hint="default"/>
      </w:rPr>
    </w:lvl>
    <w:lvl w:ilvl="1" w:tplc="FFFFFFFF" w:tentative="1">
      <w:start w:val="1"/>
      <w:numFmt w:val="bullet"/>
      <w:lvlText w:val=""/>
      <w:lvlJc w:val="left"/>
      <w:pPr>
        <w:ind w:left="1520" w:hanging="440"/>
      </w:pPr>
      <w:rPr>
        <w:rFonts w:ascii="Wingdings" w:hAnsi="Wingdings" w:hint="default"/>
      </w:rPr>
    </w:lvl>
    <w:lvl w:ilvl="2" w:tplc="FFFFFFFF" w:tentative="1">
      <w:start w:val="1"/>
      <w:numFmt w:val="bullet"/>
      <w:lvlText w:val=""/>
      <w:lvlJc w:val="left"/>
      <w:pPr>
        <w:ind w:left="1960" w:hanging="440"/>
      </w:pPr>
      <w:rPr>
        <w:rFonts w:ascii="Wingdings" w:hAnsi="Wingdings" w:hint="default"/>
      </w:rPr>
    </w:lvl>
    <w:lvl w:ilvl="3" w:tplc="FFFFFFFF" w:tentative="1">
      <w:start w:val="1"/>
      <w:numFmt w:val="bullet"/>
      <w:lvlText w:val=""/>
      <w:lvlJc w:val="left"/>
      <w:pPr>
        <w:ind w:left="2400" w:hanging="440"/>
      </w:pPr>
      <w:rPr>
        <w:rFonts w:ascii="Wingdings" w:hAnsi="Wingdings" w:hint="default"/>
      </w:rPr>
    </w:lvl>
    <w:lvl w:ilvl="4" w:tplc="FFFFFFFF" w:tentative="1">
      <w:start w:val="1"/>
      <w:numFmt w:val="bullet"/>
      <w:lvlText w:val=""/>
      <w:lvlJc w:val="left"/>
      <w:pPr>
        <w:ind w:left="2840" w:hanging="440"/>
      </w:pPr>
      <w:rPr>
        <w:rFonts w:ascii="Wingdings" w:hAnsi="Wingdings" w:hint="default"/>
      </w:rPr>
    </w:lvl>
    <w:lvl w:ilvl="5" w:tplc="FFFFFFFF" w:tentative="1">
      <w:start w:val="1"/>
      <w:numFmt w:val="bullet"/>
      <w:lvlText w:val=""/>
      <w:lvlJc w:val="left"/>
      <w:pPr>
        <w:ind w:left="3280" w:hanging="440"/>
      </w:pPr>
      <w:rPr>
        <w:rFonts w:ascii="Wingdings" w:hAnsi="Wingdings" w:hint="default"/>
      </w:rPr>
    </w:lvl>
    <w:lvl w:ilvl="6" w:tplc="FFFFFFFF" w:tentative="1">
      <w:start w:val="1"/>
      <w:numFmt w:val="bullet"/>
      <w:lvlText w:val=""/>
      <w:lvlJc w:val="left"/>
      <w:pPr>
        <w:ind w:left="3720" w:hanging="440"/>
      </w:pPr>
      <w:rPr>
        <w:rFonts w:ascii="Wingdings" w:hAnsi="Wingdings" w:hint="default"/>
      </w:rPr>
    </w:lvl>
    <w:lvl w:ilvl="7" w:tplc="FFFFFFFF" w:tentative="1">
      <w:start w:val="1"/>
      <w:numFmt w:val="bullet"/>
      <w:lvlText w:val=""/>
      <w:lvlJc w:val="left"/>
      <w:pPr>
        <w:ind w:left="4160" w:hanging="440"/>
      </w:pPr>
      <w:rPr>
        <w:rFonts w:ascii="Wingdings" w:hAnsi="Wingdings" w:hint="default"/>
      </w:rPr>
    </w:lvl>
    <w:lvl w:ilvl="8" w:tplc="FFFFFFFF" w:tentative="1">
      <w:start w:val="1"/>
      <w:numFmt w:val="bullet"/>
      <w:lvlText w:val=""/>
      <w:lvlJc w:val="left"/>
      <w:pPr>
        <w:ind w:left="4600" w:hanging="440"/>
      </w:pPr>
      <w:rPr>
        <w:rFonts w:ascii="Wingdings" w:hAnsi="Wingdings" w:hint="default"/>
      </w:rPr>
    </w:lvl>
  </w:abstractNum>
  <w:abstractNum w:abstractNumId="67" w15:restartNumberingAfterBreak="0">
    <w:nsid w:val="78192A99"/>
    <w:multiLevelType w:val="multilevel"/>
    <w:tmpl w:val="B6B00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9A638B4"/>
    <w:multiLevelType w:val="multilevel"/>
    <w:tmpl w:val="02B06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9B4301D"/>
    <w:multiLevelType w:val="multilevel"/>
    <w:tmpl w:val="19C01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9B864A1"/>
    <w:multiLevelType w:val="hybridMultilevel"/>
    <w:tmpl w:val="662C3C82"/>
    <w:lvl w:ilvl="0" w:tplc="1D521E0E">
      <w:start w:val="1"/>
      <w:numFmt w:val="bullet"/>
      <w:lvlText w:val=""/>
      <w:lvlJc w:val="left"/>
      <w:pPr>
        <w:ind w:left="1080" w:hanging="440"/>
      </w:pPr>
      <w:rPr>
        <w:rFonts w:ascii="Wingdings" w:hAnsi="Wingdings" w:hint="default"/>
      </w:rPr>
    </w:lvl>
    <w:lvl w:ilvl="1" w:tplc="04090003" w:tentative="1">
      <w:start w:val="1"/>
      <w:numFmt w:val="bullet"/>
      <w:lvlText w:val=""/>
      <w:lvlJc w:val="left"/>
      <w:pPr>
        <w:ind w:left="1520" w:hanging="440"/>
      </w:pPr>
      <w:rPr>
        <w:rFonts w:ascii="Wingdings" w:hAnsi="Wingdings" w:hint="default"/>
      </w:rPr>
    </w:lvl>
    <w:lvl w:ilvl="2" w:tplc="04090005"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3" w:tentative="1">
      <w:start w:val="1"/>
      <w:numFmt w:val="bullet"/>
      <w:lvlText w:val=""/>
      <w:lvlJc w:val="left"/>
      <w:pPr>
        <w:ind w:left="2840" w:hanging="440"/>
      </w:pPr>
      <w:rPr>
        <w:rFonts w:ascii="Wingdings" w:hAnsi="Wingdings" w:hint="default"/>
      </w:rPr>
    </w:lvl>
    <w:lvl w:ilvl="5" w:tplc="04090005"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3" w:tentative="1">
      <w:start w:val="1"/>
      <w:numFmt w:val="bullet"/>
      <w:lvlText w:val=""/>
      <w:lvlJc w:val="left"/>
      <w:pPr>
        <w:ind w:left="4160" w:hanging="440"/>
      </w:pPr>
      <w:rPr>
        <w:rFonts w:ascii="Wingdings" w:hAnsi="Wingdings" w:hint="default"/>
      </w:rPr>
    </w:lvl>
    <w:lvl w:ilvl="8" w:tplc="04090005" w:tentative="1">
      <w:start w:val="1"/>
      <w:numFmt w:val="bullet"/>
      <w:lvlText w:val=""/>
      <w:lvlJc w:val="left"/>
      <w:pPr>
        <w:ind w:left="4600" w:hanging="440"/>
      </w:pPr>
      <w:rPr>
        <w:rFonts w:ascii="Wingdings" w:hAnsi="Wingdings" w:hint="default"/>
      </w:rPr>
    </w:lvl>
  </w:abstractNum>
  <w:abstractNum w:abstractNumId="71" w15:restartNumberingAfterBreak="0">
    <w:nsid w:val="7B106C04"/>
    <w:multiLevelType w:val="multilevel"/>
    <w:tmpl w:val="6784B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CCC032D"/>
    <w:multiLevelType w:val="hybridMultilevel"/>
    <w:tmpl w:val="ECE0E7C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3" w15:restartNumberingAfterBreak="0">
    <w:nsid w:val="7F7F0AC3"/>
    <w:multiLevelType w:val="multilevel"/>
    <w:tmpl w:val="04441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94084943">
    <w:abstractNumId w:val="58"/>
  </w:num>
  <w:num w:numId="2" w16cid:durableId="1490973432">
    <w:abstractNumId w:val="13"/>
  </w:num>
  <w:num w:numId="3" w16cid:durableId="761267779">
    <w:abstractNumId w:val="47"/>
  </w:num>
  <w:num w:numId="4" w16cid:durableId="347952012">
    <w:abstractNumId w:val="61"/>
  </w:num>
  <w:num w:numId="5" w16cid:durableId="1424835027">
    <w:abstractNumId w:val="59"/>
  </w:num>
  <w:num w:numId="6" w16cid:durableId="1681464164">
    <w:abstractNumId w:val="56"/>
  </w:num>
  <w:num w:numId="7" w16cid:durableId="550388691">
    <w:abstractNumId w:val="7"/>
  </w:num>
  <w:num w:numId="8" w16cid:durableId="797845070">
    <w:abstractNumId w:val="3"/>
  </w:num>
  <w:num w:numId="9" w16cid:durableId="1636527958">
    <w:abstractNumId w:val="9"/>
  </w:num>
  <w:num w:numId="10" w16cid:durableId="217011763">
    <w:abstractNumId w:val="25"/>
  </w:num>
  <w:num w:numId="11" w16cid:durableId="141041224">
    <w:abstractNumId w:val="17"/>
  </w:num>
  <w:num w:numId="12" w16cid:durableId="1939437250">
    <w:abstractNumId w:val="53"/>
  </w:num>
  <w:num w:numId="13" w16cid:durableId="372114595">
    <w:abstractNumId w:val="0"/>
  </w:num>
  <w:num w:numId="14" w16cid:durableId="335809910">
    <w:abstractNumId w:val="11"/>
  </w:num>
  <w:num w:numId="15" w16cid:durableId="602805859">
    <w:abstractNumId w:val="6"/>
  </w:num>
  <w:num w:numId="16" w16cid:durableId="286860612">
    <w:abstractNumId w:val="10"/>
  </w:num>
  <w:num w:numId="17" w16cid:durableId="1591616044">
    <w:abstractNumId w:val="8"/>
  </w:num>
  <w:num w:numId="18" w16cid:durableId="599143387">
    <w:abstractNumId w:val="26"/>
  </w:num>
  <w:num w:numId="19" w16cid:durableId="1467502447">
    <w:abstractNumId w:val="27"/>
  </w:num>
  <w:num w:numId="20" w16cid:durableId="298800234">
    <w:abstractNumId w:val="2"/>
  </w:num>
  <w:num w:numId="21" w16cid:durableId="670530372">
    <w:abstractNumId w:val="68"/>
  </w:num>
  <w:num w:numId="22" w16cid:durableId="77989553">
    <w:abstractNumId w:val="20"/>
  </w:num>
  <w:num w:numId="23" w16cid:durableId="1657957966">
    <w:abstractNumId w:val="62"/>
  </w:num>
  <w:num w:numId="24" w16cid:durableId="1026057498">
    <w:abstractNumId w:val="65"/>
  </w:num>
  <w:num w:numId="25" w16cid:durableId="249823990">
    <w:abstractNumId w:val="64"/>
  </w:num>
  <w:num w:numId="26" w16cid:durableId="438180495">
    <w:abstractNumId w:val="33"/>
  </w:num>
  <w:num w:numId="27" w16cid:durableId="893393719">
    <w:abstractNumId w:val="37"/>
  </w:num>
  <w:num w:numId="28" w16cid:durableId="654339004">
    <w:abstractNumId w:val="58"/>
  </w:num>
  <w:num w:numId="29" w16cid:durableId="1644115946">
    <w:abstractNumId w:val="41"/>
  </w:num>
  <w:num w:numId="30" w16cid:durableId="1703165369">
    <w:abstractNumId w:val="48"/>
  </w:num>
  <w:num w:numId="31" w16cid:durableId="678192677">
    <w:abstractNumId w:val="51"/>
  </w:num>
  <w:num w:numId="32" w16cid:durableId="593365193">
    <w:abstractNumId w:val="57"/>
  </w:num>
  <w:num w:numId="33" w16cid:durableId="1334067172">
    <w:abstractNumId w:val="35"/>
  </w:num>
  <w:num w:numId="34" w16cid:durableId="1239443770">
    <w:abstractNumId w:val="67"/>
  </w:num>
  <w:num w:numId="35" w16cid:durableId="1328097616">
    <w:abstractNumId w:val="30"/>
  </w:num>
  <w:num w:numId="36" w16cid:durableId="2077849353">
    <w:abstractNumId w:val="44"/>
  </w:num>
  <w:num w:numId="37" w16cid:durableId="332300233">
    <w:abstractNumId w:val="18"/>
  </w:num>
  <w:num w:numId="38" w16cid:durableId="957493492">
    <w:abstractNumId w:val="15"/>
  </w:num>
  <w:num w:numId="39" w16cid:durableId="1127894514">
    <w:abstractNumId w:val="52"/>
  </w:num>
  <w:num w:numId="40" w16cid:durableId="1747266487">
    <w:abstractNumId w:val="69"/>
  </w:num>
  <w:num w:numId="41" w16cid:durableId="1500150588">
    <w:abstractNumId w:val="45"/>
  </w:num>
  <w:num w:numId="42" w16cid:durableId="1512528746">
    <w:abstractNumId w:val="36"/>
  </w:num>
  <w:num w:numId="43" w16cid:durableId="942957618">
    <w:abstractNumId w:val="21"/>
  </w:num>
  <w:num w:numId="44" w16cid:durableId="1623271618">
    <w:abstractNumId w:val="43"/>
  </w:num>
  <w:num w:numId="45" w16cid:durableId="1638950803">
    <w:abstractNumId w:val="71"/>
  </w:num>
  <w:num w:numId="46" w16cid:durableId="1620455924">
    <w:abstractNumId w:val="34"/>
  </w:num>
  <w:num w:numId="47" w16cid:durableId="1413971161">
    <w:abstractNumId w:val="4"/>
  </w:num>
  <w:num w:numId="48" w16cid:durableId="1598513052">
    <w:abstractNumId w:val="23"/>
  </w:num>
  <w:num w:numId="49" w16cid:durableId="1759449948">
    <w:abstractNumId w:val="42"/>
  </w:num>
  <w:num w:numId="50" w16cid:durableId="552501127">
    <w:abstractNumId w:val="24"/>
  </w:num>
  <w:num w:numId="51" w16cid:durableId="277955437">
    <w:abstractNumId w:val="73"/>
  </w:num>
  <w:num w:numId="52" w16cid:durableId="1615794541">
    <w:abstractNumId w:val="55"/>
  </w:num>
  <w:num w:numId="53" w16cid:durableId="384566298">
    <w:abstractNumId w:val="1"/>
  </w:num>
  <w:num w:numId="54" w16cid:durableId="850922228">
    <w:abstractNumId w:val="54"/>
  </w:num>
  <w:num w:numId="55" w16cid:durableId="1993293645">
    <w:abstractNumId w:val="28"/>
  </w:num>
  <w:num w:numId="56" w16cid:durableId="205725252">
    <w:abstractNumId w:val="16"/>
  </w:num>
  <w:num w:numId="57" w16cid:durableId="1459033718">
    <w:abstractNumId w:val="60"/>
  </w:num>
  <w:num w:numId="58" w16cid:durableId="2093693877">
    <w:abstractNumId w:val="46"/>
  </w:num>
  <w:num w:numId="59" w16cid:durableId="1520003640">
    <w:abstractNumId w:val="49"/>
  </w:num>
  <w:num w:numId="60" w16cid:durableId="412122400">
    <w:abstractNumId w:val="32"/>
  </w:num>
  <w:num w:numId="61" w16cid:durableId="438794204">
    <w:abstractNumId w:val="12"/>
  </w:num>
  <w:num w:numId="62" w16cid:durableId="1027221075">
    <w:abstractNumId w:val="63"/>
  </w:num>
  <w:num w:numId="63" w16cid:durableId="1431924836">
    <w:abstractNumId w:val="5"/>
  </w:num>
  <w:num w:numId="64" w16cid:durableId="243073925">
    <w:abstractNumId w:val="14"/>
  </w:num>
  <w:num w:numId="65" w16cid:durableId="930435596">
    <w:abstractNumId w:val="38"/>
  </w:num>
  <w:num w:numId="66" w16cid:durableId="2020572546">
    <w:abstractNumId w:val="39"/>
  </w:num>
  <w:num w:numId="67" w16cid:durableId="874931764">
    <w:abstractNumId w:val="22"/>
  </w:num>
  <w:num w:numId="68" w16cid:durableId="65883085">
    <w:abstractNumId w:val="40"/>
  </w:num>
  <w:num w:numId="69" w16cid:durableId="1763649348">
    <w:abstractNumId w:val="19"/>
  </w:num>
  <w:num w:numId="70" w16cid:durableId="323164222">
    <w:abstractNumId w:val="29"/>
  </w:num>
  <w:num w:numId="71" w16cid:durableId="1151555052">
    <w:abstractNumId w:val="70"/>
  </w:num>
  <w:num w:numId="72" w16cid:durableId="671958683">
    <w:abstractNumId w:val="50"/>
  </w:num>
  <w:num w:numId="73" w16cid:durableId="545875702">
    <w:abstractNumId w:val="31"/>
  </w:num>
  <w:num w:numId="74" w16cid:durableId="59865605">
    <w:abstractNumId w:val="66"/>
  </w:num>
  <w:num w:numId="75" w16cid:durableId="1132016709">
    <w:abstractNumId w:val="7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066"/>
    <w:rsid w:val="00035A8E"/>
    <w:rsid w:val="0005074C"/>
    <w:rsid w:val="00060DDE"/>
    <w:rsid w:val="00062DFE"/>
    <w:rsid w:val="00063D7B"/>
    <w:rsid w:val="000769D0"/>
    <w:rsid w:val="000B2BAA"/>
    <w:rsid w:val="000B5BEE"/>
    <w:rsid w:val="000C6D27"/>
    <w:rsid w:val="00107D3B"/>
    <w:rsid w:val="001423C2"/>
    <w:rsid w:val="00153A0B"/>
    <w:rsid w:val="0018598D"/>
    <w:rsid w:val="001A0774"/>
    <w:rsid w:val="00215AB5"/>
    <w:rsid w:val="00231A64"/>
    <w:rsid w:val="002A5738"/>
    <w:rsid w:val="002E0D5B"/>
    <w:rsid w:val="002F2BDD"/>
    <w:rsid w:val="0031708E"/>
    <w:rsid w:val="00344AD8"/>
    <w:rsid w:val="003D6473"/>
    <w:rsid w:val="00421284"/>
    <w:rsid w:val="0047239A"/>
    <w:rsid w:val="004836DC"/>
    <w:rsid w:val="004B15B2"/>
    <w:rsid w:val="004C2716"/>
    <w:rsid w:val="004C5757"/>
    <w:rsid w:val="005216FD"/>
    <w:rsid w:val="00552BE3"/>
    <w:rsid w:val="005A18D7"/>
    <w:rsid w:val="005C5AAD"/>
    <w:rsid w:val="00624D00"/>
    <w:rsid w:val="00664D7A"/>
    <w:rsid w:val="006C19F7"/>
    <w:rsid w:val="006D5EEF"/>
    <w:rsid w:val="00703681"/>
    <w:rsid w:val="007072DE"/>
    <w:rsid w:val="00710E50"/>
    <w:rsid w:val="00736671"/>
    <w:rsid w:val="0074293A"/>
    <w:rsid w:val="0075319F"/>
    <w:rsid w:val="007A4B53"/>
    <w:rsid w:val="007E5CEC"/>
    <w:rsid w:val="007F6FFC"/>
    <w:rsid w:val="008864B8"/>
    <w:rsid w:val="00941CD1"/>
    <w:rsid w:val="00956C26"/>
    <w:rsid w:val="00962F8B"/>
    <w:rsid w:val="00966BCE"/>
    <w:rsid w:val="009A7840"/>
    <w:rsid w:val="00A04138"/>
    <w:rsid w:val="00A1410F"/>
    <w:rsid w:val="00A443CB"/>
    <w:rsid w:val="00A67496"/>
    <w:rsid w:val="00AA52DC"/>
    <w:rsid w:val="00AB2066"/>
    <w:rsid w:val="00B8351C"/>
    <w:rsid w:val="00C26336"/>
    <w:rsid w:val="00C4563A"/>
    <w:rsid w:val="00CA5A3E"/>
    <w:rsid w:val="00CC338E"/>
    <w:rsid w:val="00D10AD4"/>
    <w:rsid w:val="00D35CDC"/>
    <w:rsid w:val="00D460E3"/>
    <w:rsid w:val="00D606A9"/>
    <w:rsid w:val="00D81DEC"/>
    <w:rsid w:val="00DC0E7C"/>
    <w:rsid w:val="00E147B1"/>
    <w:rsid w:val="00E573CE"/>
    <w:rsid w:val="00EE2471"/>
    <w:rsid w:val="00EE2E6F"/>
    <w:rsid w:val="00EE7DA6"/>
    <w:rsid w:val="00EF6036"/>
    <w:rsid w:val="00F21834"/>
    <w:rsid w:val="00F87FFD"/>
    <w:rsid w:val="00FE514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8C9E9"/>
  <w15:chartTrackingRefBased/>
  <w15:docId w15:val="{8671AABB-6F3F-4413-A37C-AF43956EE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2066"/>
    <w:pPr>
      <w:spacing w:before="60" w:after="180" w:line="360" w:lineRule="atLeast"/>
      <w:ind w:left="851" w:hanging="284"/>
      <w:jc w:val="both"/>
    </w:pPr>
    <w:rPr>
      <w:rFonts w:ascii="Times New Roman" w:eastAsia="MS Mincho" w:hAnsi="Times New Roman" w:cs="Times New Roman"/>
      <w:kern w:val="0"/>
      <w:sz w:val="20"/>
      <w:szCs w:val="20"/>
      <w:lang w:val="en-GB" w:eastAsia="en-US"/>
      <w14:ligatures w14:val="none"/>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
    <w:next w:val="a"/>
    <w:link w:val="1Char"/>
    <w:qFormat/>
    <w:rsid w:val="00AB2066"/>
    <w:pPr>
      <w:keepNext/>
      <w:keepLines/>
      <w:numPr>
        <w:numId w:val="1"/>
      </w:numPr>
      <w:spacing w:before="280" w:after="80"/>
      <w:outlineLvl w:val="0"/>
    </w:pPr>
    <w:rPr>
      <w:rFonts w:eastAsia="바탕" w:cstheme="majorBidi"/>
      <w:b/>
      <w:color w:val="000000" w:themeColor="text1"/>
      <w:sz w:val="32"/>
      <w:szCs w:val="32"/>
      <w:lang w:eastAsia="ko-KR"/>
    </w:rPr>
  </w:style>
  <w:style w:type="paragraph" w:styleId="20">
    <w:name w:val="heading 2"/>
    <w:basedOn w:val="a"/>
    <w:next w:val="a"/>
    <w:link w:val="2Char"/>
    <w:uiPriority w:val="9"/>
    <w:semiHidden/>
    <w:unhideWhenUsed/>
    <w:qFormat/>
    <w:rsid w:val="00AB206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AB206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AB206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AB206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AB206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AB206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AB206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AB206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qFormat/>
    <w:rsid w:val="00AB2066"/>
    <w:rPr>
      <w:rFonts w:ascii="Times New Roman" w:eastAsia="바탕" w:hAnsi="Times New Roman" w:cstheme="majorBidi"/>
      <w:b/>
      <w:color w:val="000000" w:themeColor="text1"/>
      <w:kern w:val="0"/>
      <w:sz w:val="32"/>
      <w:szCs w:val="32"/>
      <w:lang w:val="en-GB"/>
      <w14:ligatures w14:val="none"/>
    </w:rPr>
  </w:style>
  <w:style w:type="character" w:customStyle="1" w:styleId="2Char">
    <w:name w:val="제목 2 Char"/>
    <w:basedOn w:val="a0"/>
    <w:link w:val="20"/>
    <w:uiPriority w:val="9"/>
    <w:semiHidden/>
    <w:rsid w:val="00AB2066"/>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AB2066"/>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AB2066"/>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AB2066"/>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AB2066"/>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AB2066"/>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AB2066"/>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AB2066"/>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AB2066"/>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AB2066"/>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B2066"/>
    <w:pPr>
      <w:numPr>
        <w:ilvl w:val="1"/>
      </w:numPr>
      <w:ind w:left="851" w:hanging="284"/>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AB2066"/>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AB2066"/>
    <w:pPr>
      <w:spacing w:before="160"/>
      <w:jc w:val="center"/>
    </w:pPr>
    <w:rPr>
      <w:i/>
      <w:iCs/>
      <w:color w:val="404040" w:themeColor="text1" w:themeTint="BF"/>
    </w:rPr>
  </w:style>
  <w:style w:type="character" w:customStyle="1" w:styleId="Char1">
    <w:name w:val="인용 Char"/>
    <w:basedOn w:val="a0"/>
    <w:link w:val="a5"/>
    <w:uiPriority w:val="29"/>
    <w:rsid w:val="00AB2066"/>
    <w:rPr>
      <w:i/>
      <w:iCs/>
      <w:color w:val="404040" w:themeColor="text1" w:themeTint="BF"/>
    </w:rPr>
  </w:style>
  <w:style w:type="paragraph" w:styleId="a6">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
    <w:link w:val="Char2"/>
    <w:uiPriority w:val="34"/>
    <w:qFormat/>
    <w:rsid w:val="00AB2066"/>
    <w:pPr>
      <w:ind w:left="720"/>
      <w:contextualSpacing/>
    </w:pPr>
  </w:style>
  <w:style w:type="character" w:styleId="a7">
    <w:name w:val="Intense Emphasis"/>
    <w:basedOn w:val="a0"/>
    <w:uiPriority w:val="21"/>
    <w:qFormat/>
    <w:rsid w:val="00AB2066"/>
    <w:rPr>
      <w:i/>
      <w:iCs/>
      <w:color w:val="0F4761" w:themeColor="accent1" w:themeShade="BF"/>
    </w:rPr>
  </w:style>
  <w:style w:type="paragraph" w:styleId="a8">
    <w:name w:val="Intense Quote"/>
    <w:basedOn w:val="a"/>
    <w:next w:val="a"/>
    <w:link w:val="Char3"/>
    <w:uiPriority w:val="30"/>
    <w:qFormat/>
    <w:rsid w:val="00AB20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AB2066"/>
    <w:rPr>
      <w:i/>
      <w:iCs/>
      <w:color w:val="0F4761" w:themeColor="accent1" w:themeShade="BF"/>
    </w:rPr>
  </w:style>
  <w:style w:type="character" w:styleId="a9">
    <w:name w:val="Intense Reference"/>
    <w:basedOn w:val="a0"/>
    <w:uiPriority w:val="32"/>
    <w:qFormat/>
    <w:rsid w:val="00AB2066"/>
    <w:rPr>
      <w:b/>
      <w:bCs/>
      <w:smallCaps/>
      <w:color w:val="0F4761" w:themeColor="accent1" w:themeShade="BF"/>
      <w:spacing w:val="5"/>
    </w:rPr>
  </w:style>
  <w:style w:type="paragraph" w:customStyle="1" w:styleId="Doc">
    <w:name w:val="Doc"/>
    <w:basedOn w:val="a"/>
    <w:link w:val="DocChar"/>
    <w:qFormat/>
    <w:rsid w:val="00153A0B"/>
    <w:pPr>
      <w:spacing w:before="120" w:after="120" w:line="276" w:lineRule="auto"/>
      <w:ind w:left="0" w:firstLineChars="100" w:firstLine="220"/>
    </w:pPr>
    <w:rPr>
      <w:rFonts w:eastAsia="바탕"/>
      <w:bCs/>
      <w:sz w:val="22"/>
      <w:szCs w:val="22"/>
      <w:lang w:val="en-US" w:eastAsia="ko-KR"/>
    </w:rPr>
  </w:style>
  <w:style w:type="character" w:customStyle="1" w:styleId="DocChar">
    <w:name w:val="Doc Char"/>
    <w:basedOn w:val="a0"/>
    <w:link w:val="Doc"/>
    <w:rsid w:val="00153A0B"/>
    <w:rPr>
      <w:rFonts w:ascii="Times New Roman" w:eastAsia="바탕" w:hAnsi="Times New Roman" w:cs="Times New Roman"/>
      <w:bCs/>
      <w:kern w:val="0"/>
      <w:szCs w:val="22"/>
      <w14:ligatures w14:val="none"/>
    </w:rPr>
  </w:style>
  <w:style w:type="table" w:styleId="aa">
    <w:name w:val="Table Grid"/>
    <w:aliases w:val="TableGrid"/>
    <w:basedOn w:val="a1"/>
    <w:qFormat/>
    <w:rsid w:val="005216F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Doc"/>
    <w:link w:val="ProposalChar"/>
    <w:qFormat/>
    <w:rsid w:val="005216FD"/>
    <w:pPr>
      <w:ind w:firstLineChars="0" w:firstLine="0"/>
    </w:pPr>
    <w:rPr>
      <w:b/>
      <w:bCs w:val="0"/>
    </w:rPr>
  </w:style>
  <w:style w:type="character" w:customStyle="1" w:styleId="ProposalChar">
    <w:name w:val="Proposal Char"/>
    <w:basedOn w:val="DocChar"/>
    <w:link w:val="Proposal"/>
    <w:rsid w:val="005216FD"/>
    <w:rPr>
      <w:rFonts w:ascii="Times New Roman" w:eastAsia="바탕" w:hAnsi="Times New Roman" w:cs="Times New Roman"/>
      <w:b/>
      <w:bCs w:val="0"/>
      <w:kern w:val="0"/>
      <w:szCs w:val="22"/>
      <w14:ligatures w14:val="none"/>
    </w:rPr>
  </w:style>
  <w:style w:type="numbering" w:customStyle="1" w:styleId="StyleBulletedSymbolsymbolLeft025Hanging0">
    <w:name w:val="Style Bulleted Symbol (symbol) Left:  0.25&quot; Hanging:  0."/>
    <w:basedOn w:val="a2"/>
    <w:rsid w:val="00E573CE"/>
    <w:pPr>
      <w:numPr>
        <w:numId w:val="19"/>
      </w:numPr>
    </w:pPr>
  </w:style>
  <w:style w:type="paragraph" w:customStyle="1" w:styleId="03Proposal">
    <w:name w:val="03_Proposal"/>
    <w:basedOn w:val="a"/>
    <w:qFormat/>
    <w:rsid w:val="00060DDE"/>
    <w:pPr>
      <w:spacing w:before="120" w:after="120" w:line="240" w:lineRule="auto"/>
      <w:ind w:left="0" w:firstLine="0"/>
    </w:pPr>
    <w:rPr>
      <w:rFonts w:eastAsia="바탕"/>
      <w:b/>
      <w:sz w:val="22"/>
    </w:rPr>
  </w:style>
  <w:style w:type="paragraph" w:customStyle="1" w:styleId="2">
    <w:name w:val="스타일2"/>
    <w:basedOn w:val="a6"/>
    <w:link w:val="2Char0"/>
    <w:qFormat/>
    <w:rsid w:val="00060DDE"/>
    <w:pPr>
      <w:numPr>
        <w:numId w:val="55"/>
      </w:numPr>
      <w:wordWrap w:val="0"/>
      <w:autoSpaceDE w:val="0"/>
      <w:autoSpaceDN w:val="0"/>
      <w:spacing w:before="120" w:after="120" w:line="240" w:lineRule="auto"/>
      <w:ind w:left="0"/>
      <w:contextualSpacing w:val="0"/>
    </w:pPr>
    <w:rPr>
      <w:rFonts w:eastAsiaTheme="minorEastAsia"/>
      <w:b/>
      <w:bCs/>
      <w:sz w:val="22"/>
      <w:szCs w:val="22"/>
      <w:lang w:val="en-US" w:eastAsia="ko-KR"/>
    </w:rPr>
  </w:style>
  <w:style w:type="character" w:customStyle="1" w:styleId="2Char0">
    <w:name w:val="스타일2 Char"/>
    <w:basedOn w:val="a0"/>
    <w:link w:val="2"/>
    <w:rsid w:val="00060DDE"/>
    <w:rPr>
      <w:rFonts w:ascii="Times New Roman" w:hAnsi="Times New Roman" w:cs="Times New Roman"/>
      <w:b/>
      <w:bCs/>
      <w:kern w:val="0"/>
      <w:szCs w:val="22"/>
      <w14:ligatures w14:val="none"/>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正文文本"/>
    <w:basedOn w:val="a"/>
    <w:link w:val="Char4"/>
    <w:rsid w:val="00CC338E"/>
    <w:pPr>
      <w:spacing w:after="120"/>
    </w:pPr>
    <w:rPr>
      <w:szCs w:val="24"/>
      <w:lang w:val="x-none"/>
    </w:rPr>
  </w:style>
  <w:style w:type="character" w:customStyle="1" w:styleId="Char4">
    <w:name w:val="본문 Char"/>
    <w:aliases w:val="bt Char,AvtalBrödtext Char, ändrad Char,ändrad Char,Corps de texte Car Char,Corps de texte Car1 Car Char,Corps de texte Car Car Car Char,Corps de texte Car1 Car Car Car Char,Corps de texte Car Car Car Car Car Char,bt Car Char,正文文本 Char"/>
    <w:basedOn w:val="a0"/>
    <w:link w:val="ab"/>
    <w:qFormat/>
    <w:rsid w:val="00CC338E"/>
    <w:rPr>
      <w:rFonts w:ascii="Times New Roman" w:eastAsia="MS Mincho" w:hAnsi="Times New Roman" w:cs="Times New Roman"/>
      <w:kern w:val="0"/>
      <w:sz w:val="20"/>
      <w:lang w:val="x-none" w:eastAsia="en-US"/>
      <w14:ligatures w14:val="none"/>
    </w:rPr>
  </w:style>
  <w:style w:type="character" w:customStyle="1" w:styleId="Char2">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6"/>
    <w:uiPriority w:val="34"/>
    <w:qFormat/>
    <w:locked/>
    <w:rsid w:val="00CC338E"/>
    <w:rPr>
      <w:rFonts w:ascii="Times New Roman" w:eastAsia="MS Mincho" w:hAnsi="Times New Roman" w:cs="Times New Roman"/>
      <w:kern w:val="0"/>
      <w:sz w:val="20"/>
      <w:szCs w:val="20"/>
      <w:lang w:val="en-GB" w:eastAsia="en-US"/>
      <w14:ligatures w14:val="none"/>
    </w:rPr>
  </w:style>
  <w:style w:type="paragraph" w:customStyle="1" w:styleId="NormalNoSpacing">
    <w:name w:val="Normal_NoSpacing"/>
    <w:basedOn w:val="a"/>
    <w:autoRedefine/>
    <w:qFormat/>
    <w:rsid w:val="00CC338E"/>
    <w:pPr>
      <w:spacing w:before="0" w:after="0" w:line="240" w:lineRule="auto"/>
      <w:ind w:left="0" w:firstLine="0"/>
      <w:jc w:val="left"/>
    </w:pPr>
    <w:rPr>
      <w:rFonts w:eastAsia="Times New Roman"/>
      <w:lang w:val="en-US" w:eastAsia="zh-CN"/>
    </w:rPr>
  </w:style>
  <w:style w:type="paragraph" w:styleId="ac">
    <w:name w:val="header"/>
    <w:basedOn w:val="a"/>
    <w:link w:val="Char5"/>
    <w:uiPriority w:val="99"/>
    <w:unhideWhenUsed/>
    <w:rsid w:val="00CA5A3E"/>
    <w:pPr>
      <w:tabs>
        <w:tab w:val="center" w:pos="4513"/>
        <w:tab w:val="right" w:pos="9026"/>
      </w:tabs>
      <w:snapToGrid w:val="0"/>
    </w:pPr>
  </w:style>
  <w:style w:type="character" w:customStyle="1" w:styleId="Char5">
    <w:name w:val="머리글 Char"/>
    <w:basedOn w:val="a0"/>
    <w:link w:val="ac"/>
    <w:uiPriority w:val="99"/>
    <w:rsid w:val="00CA5A3E"/>
    <w:rPr>
      <w:rFonts w:ascii="Times New Roman" w:eastAsia="MS Mincho" w:hAnsi="Times New Roman" w:cs="Times New Roman"/>
      <w:kern w:val="0"/>
      <w:sz w:val="20"/>
      <w:szCs w:val="20"/>
      <w:lang w:val="en-GB" w:eastAsia="en-US"/>
      <w14:ligatures w14:val="none"/>
    </w:rPr>
  </w:style>
  <w:style w:type="paragraph" w:styleId="ad">
    <w:name w:val="footer"/>
    <w:basedOn w:val="a"/>
    <w:link w:val="Char6"/>
    <w:uiPriority w:val="99"/>
    <w:unhideWhenUsed/>
    <w:rsid w:val="00CA5A3E"/>
    <w:pPr>
      <w:tabs>
        <w:tab w:val="center" w:pos="4513"/>
        <w:tab w:val="right" w:pos="9026"/>
      </w:tabs>
      <w:snapToGrid w:val="0"/>
    </w:pPr>
  </w:style>
  <w:style w:type="character" w:customStyle="1" w:styleId="Char6">
    <w:name w:val="바닥글 Char"/>
    <w:basedOn w:val="a0"/>
    <w:link w:val="ad"/>
    <w:uiPriority w:val="99"/>
    <w:rsid w:val="00CA5A3E"/>
    <w:rPr>
      <w:rFonts w:ascii="Times New Roman" w:eastAsia="MS Mincho" w:hAnsi="Times New Roman" w:cs="Times New Roman"/>
      <w:kern w:val="0"/>
      <w:sz w:val="20"/>
      <w:szCs w:val="20"/>
      <w:lang w:val="en-GB" w:eastAsia="en-US"/>
      <w14:ligatures w14:val="none"/>
    </w:rPr>
  </w:style>
  <w:style w:type="paragraph" w:customStyle="1" w:styleId="Agreement">
    <w:name w:val="Agreement"/>
    <w:basedOn w:val="Doc"/>
    <w:link w:val="AgreementChar"/>
    <w:qFormat/>
    <w:rsid w:val="002A5738"/>
    <w:pPr>
      <w:ind w:firstLineChars="0" w:firstLine="0"/>
    </w:pPr>
    <w:rPr>
      <w:b/>
      <w:bCs w:val="0"/>
    </w:rPr>
  </w:style>
  <w:style w:type="character" w:customStyle="1" w:styleId="AgreementChar">
    <w:name w:val="Agreement Char"/>
    <w:basedOn w:val="DocChar"/>
    <w:link w:val="Agreement"/>
    <w:rsid w:val="002A5738"/>
    <w:rPr>
      <w:rFonts w:ascii="Times New Roman" w:eastAsia="바탕" w:hAnsi="Times New Roman" w:cs="Times New Roman"/>
      <w:b/>
      <w:bCs w:val="0"/>
      <w:kern w:val="0"/>
      <w:szCs w:val="22"/>
      <w14:ligatures w14:val="none"/>
    </w:rPr>
  </w:style>
  <w:style w:type="paragraph" w:styleId="ae">
    <w:name w:val="Revision"/>
    <w:hidden/>
    <w:uiPriority w:val="99"/>
    <w:semiHidden/>
    <w:rsid w:val="00F87FFD"/>
    <w:pPr>
      <w:spacing w:after="0"/>
    </w:pPr>
    <w:rPr>
      <w:rFonts w:ascii="Times New Roman" w:eastAsia="MS Mincho" w:hAnsi="Times New Roman" w:cs="Times New Roman"/>
      <w:kern w:val="0"/>
      <w:sz w:val="20"/>
      <w:szCs w:val="20"/>
      <w:lang w:val="en-GB" w:eastAsia="en-US"/>
      <w14:ligatures w14:val="none"/>
    </w:rPr>
  </w:style>
  <w:style w:type="character" w:styleId="af">
    <w:name w:val="annotation reference"/>
    <w:basedOn w:val="a0"/>
    <w:uiPriority w:val="99"/>
    <w:semiHidden/>
    <w:unhideWhenUsed/>
    <w:rsid w:val="002F2BDD"/>
    <w:rPr>
      <w:sz w:val="18"/>
      <w:szCs w:val="18"/>
    </w:rPr>
  </w:style>
  <w:style w:type="paragraph" w:styleId="af0">
    <w:name w:val="annotation text"/>
    <w:basedOn w:val="a"/>
    <w:link w:val="Char7"/>
    <w:uiPriority w:val="99"/>
    <w:unhideWhenUsed/>
    <w:rsid w:val="002F2BDD"/>
    <w:pPr>
      <w:jc w:val="left"/>
    </w:pPr>
  </w:style>
  <w:style w:type="character" w:customStyle="1" w:styleId="Char7">
    <w:name w:val="메모 텍스트 Char"/>
    <w:basedOn w:val="a0"/>
    <w:link w:val="af0"/>
    <w:uiPriority w:val="99"/>
    <w:rsid w:val="002F2BDD"/>
    <w:rPr>
      <w:rFonts w:ascii="Times New Roman" w:eastAsia="MS Mincho" w:hAnsi="Times New Roman" w:cs="Times New Roman"/>
      <w:kern w:val="0"/>
      <w:sz w:val="20"/>
      <w:szCs w:val="20"/>
      <w:lang w:val="en-GB" w:eastAsia="en-US"/>
      <w14:ligatures w14:val="none"/>
    </w:rPr>
  </w:style>
  <w:style w:type="paragraph" w:styleId="af1">
    <w:name w:val="annotation subject"/>
    <w:basedOn w:val="af0"/>
    <w:next w:val="af0"/>
    <w:link w:val="Char8"/>
    <w:uiPriority w:val="99"/>
    <w:semiHidden/>
    <w:unhideWhenUsed/>
    <w:rsid w:val="002F2BDD"/>
    <w:rPr>
      <w:b/>
      <w:bCs/>
    </w:rPr>
  </w:style>
  <w:style w:type="character" w:customStyle="1" w:styleId="Char8">
    <w:name w:val="메모 주제 Char"/>
    <w:basedOn w:val="Char7"/>
    <w:link w:val="af1"/>
    <w:uiPriority w:val="99"/>
    <w:semiHidden/>
    <w:rsid w:val="002F2BDD"/>
    <w:rPr>
      <w:rFonts w:ascii="Times New Roman" w:eastAsia="MS Mincho" w:hAnsi="Times New Roman" w:cs="Times New Roman"/>
      <w:b/>
      <w:bCs/>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215227">
      <w:bodyDiv w:val="1"/>
      <w:marLeft w:val="0"/>
      <w:marRight w:val="0"/>
      <w:marTop w:val="0"/>
      <w:marBottom w:val="0"/>
      <w:divBdr>
        <w:top w:val="none" w:sz="0" w:space="0" w:color="auto"/>
        <w:left w:val="none" w:sz="0" w:space="0" w:color="auto"/>
        <w:bottom w:val="none" w:sz="0" w:space="0" w:color="auto"/>
        <w:right w:val="none" w:sz="0" w:space="0" w:color="auto"/>
      </w:divBdr>
    </w:div>
    <w:div w:id="90441536">
      <w:bodyDiv w:val="1"/>
      <w:marLeft w:val="0"/>
      <w:marRight w:val="0"/>
      <w:marTop w:val="0"/>
      <w:marBottom w:val="0"/>
      <w:divBdr>
        <w:top w:val="none" w:sz="0" w:space="0" w:color="auto"/>
        <w:left w:val="none" w:sz="0" w:space="0" w:color="auto"/>
        <w:bottom w:val="none" w:sz="0" w:space="0" w:color="auto"/>
        <w:right w:val="none" w:sz="0" w:space="0" w:color="auto"/>
      </w:divBdr>
    </w:div>
    <w:div w:id="171067914">
      <w:bodyDiv w:val="1"/>
      <w:marLeft w:val="0"/>
      <w:marRight w:val="0"/>
      <w:marTop w:val="0"/>
      <w:marBottom w:val="0"/>
      <w:divBdr>
        <w:top w:val="none" w:sz="0" w:space="0" w:color="auto"/>
        <w:left w:val="none" w:sz="0" w:space="0" w:color="auto"/>
        <w:bottom w:val="none" w:sz="0" w:space="0" w:color="auto"/>
        <w:right w:val="none" w:sz="0" w:space="0" w:color="auto"/>
      </w:divBdr>
    </w:div>
    <w:div w:id="185490559">
      <w:bodyDiv w:val="1"/>
      <w:marLeft w:val="0"/>
      <w:marRight w:val="0"/>
      <w:marTop w:val="0"/>
      <w:marBottom w:val="0"/>
      <w:divBdr>
        <w:top w:val="none" w:sz="0" w:space="0" w:color="auto"/>
        <w:left w:val="none" w:sz="0" w:space="0" w:color="auto"/>
        <w:bottom w:val="none" w:sz="0" w:space="0" w:color="auto"/>
        <w:right w:val="none" w:sz="0" w:space="0" w:color="auto"/>
      </w:divBdr>
    </w:div>
    <w:div w:id="198709768">
      <w:bodyDiv w:val="1"/>
      <w:marLeft w:val="0"/>
      <w:marRight w:val="0"/>
      <w:marTop w:val="0"/>
      <w:marBottom w:val="0"/>
      <w:divBdr>
        <w:top w:val="none" w:sz="0" w:space="0" w:color="auto"/>
        <w:left w:val="none" w:sz="0" w:space="0" w:color="auto"/>
        <w:bottom w:val="none" w:sz="0" w:space="0" w:color="auto"/>
        <w:right w:val="none" w:sz="0" w:space="0" w:color="auto"/>
      </w:divBdr>
    </w:div>
    <w:div w:id="214394613">
      <w:bodyDiv w:val="1"/>
      <w:marLeft w:val="0"/>
      <w:marRight w:val="0"/>
      <w:marTop w:val="0"/>
      <w:marBottom w:val="0"/>
      <w:divBdr>
        <w:top w:val="none" w:sz="0" w:space="0" w:color="auto"/>
        <w:left w:val="none" w:sz="0" w:space="0" w:color="auto"/>
        <w:bottom w:val="none" w:sz="0" w:space="0" w:color="auto"/>
        <w:right w:val="none" w:sz="0" w:space="0" w:color="auto"/>
      </w:divBdr>
    </w:div>
    <w:div w:id="289016343">
      <w:bodyDiv w:val="1"/>
      <w:marLeft w:val="0"/>
      <w:marRight w:val="0"/>
      <w:marTop w:val="0"/>
      <w:marBottom w:val="0"/>
      <w:divBdr>
        <w:top w:val="none" w:sz="0" w:space="0" w:color="auto"/>
        <w:left w:val="none" w:sz="0" w:space="0" w:color="auto"/>
        <w:bottom w:val="none" w:sz="0" w:space="0" w:color="auto"/>
        <w:right w:val="none" w:sz="0" w:space="0" w:color="auto"/>
      </w:divBdr>
    </w:div>
    <w:div w:id="320549053">
      <w:bodyDiv w:val="1"/>
      <w:marLeft w:val="0"/>
      <w:marRight w:val="0"/>
      <w:marTop w:val="0"/>
      <w:marBottom w:val="0"/>
      <w:divBdr>
        <w:top w:val="none" w:sz="0" w:space="0" w:color="auto"/>
        <w:left w:val="none" w:sz="0" w:space="0" w:color="auto"/>
        <w:bottom w:val="none" w:sz="0" w:space="0" w:color="auto"/>
        <w:right w:val="none" w:sz="0" w:space="0" w:color="auto"/>
      </w:divBdr>
    </w:div>
    <w:div w:id="363332894">
      <w:bodyDiv w:val="1"/>
      <w:marLeft w:val="0"/>
      <w:marRight w:val="0"/>
      <w:marTop w:val="0"/>
      <w:marBottom w:val="0"/>
      <w:divBdr>
        <w:top w:val="none" w:sz="0" w:space="0" w:color="auto"/>
        <w:left w:val="none" w:sz="0" w:space="0" w:color="auto"/>
        <w:bottom w:val="none" w:sz="0" w:space="0" w:color="auto"/>
        <w:right w:val="none" w:sz="0" w:space="0" w:color="auto"/>
      </w:divBdr>
    </w:div>
    <w:div w:id="376780309">
      <w:bodyDiv w:val="1"/>
      <w:marLeft w:val="0"/>
      <w:marRight w:val="0"/>
      <w:marTop w:val="0"/>
      <w:marBottom w:val="0"/>
      <w:divBdr>
        <w:top w:val="none" w:sz="0" w:space="0" w:color="auto"/>
        <w:left w:val="none" w:sz="0" w:space="0" w:color="auto"/>
        <w:bottom w:val="none" w:sz="0" w:space="0" w:color="auto"/>
        <w:right w:val="none" w:sz="0" w:space="0" w:color="auto"/>
      </w:divBdr>
    </w:div>
    <w:div w:id="377170508">
      <w:bodyDiv w:val="1"/>
      <w:marLeft w:val="0"/>
      <w:marRight w:val="0"/>
      <w:marTop w:val="0"/>
      <w:marBottom w:val="0"/>
      <w:divBdr>
        <w:top w:val="none" w:sz="0" w:space="0" w:color="auto"/>
        <w:left w:val="none" w:sz="0" w:space="0" w:color="auto"/>
        <w:bottom w:val="none" w:sz="0" w:space="0" w:color="auto"/>
        <w:right w:val="none" w:sz="0" w:space="0" w:color="auto"/>
      </w:divBdr>
    </w:div>
    <w:div w:id="486021896">
      <w:bodyDiv w:val="1"/>
      <w:marLeft w:val="0"/>
      <w:marRight w:val="0"/>
      <w:marTop w:val="0"/>
      <w:marBottom w:val="0"/>
      <w:divBdr>
        <w:top w:val="none" w:sz="0" w:space="0" w:color="auto"/>
        <w:left w:val="none" w:sz="0" w:space="0" w:color="auto"/>
        <w:bottom w:val="none" w:sz="0" w:space="0" w:color="auto"/>
        <w:right w:val="none" w:sz="0" w:space="0" w:color="auto"/>
      </w:divBdr>
    </w:div>
    <w:div w:id="536281722">
      <w:bodyDiv w:val="1"/>
      <w:marLeft w:val="0"/>
      <w:marRight w:val="0"/>
      <w:marTop w:val="0"/>
      <w:marBottom w:val="0"/>
      <w:divBdr>
        <w:top w:val="none" w:sz="0" w:space="0" w:color="auto"/>
        <w:left w:val="none" w:sz="0" w:space="0" w:color="auto"/>
        <w:bottom w:val="none" w:sz="0" w:space="0" w:color="auto"/>
        <w:right w:val="none" w:sz="0" w:space="0" w:color="auto"/>
      </w:divBdr>
    </w:div>
    <w:div w:id="607466173">
      <w:bodyDiv w:val="1"/>
      <w:marLeft w:val="0"/>
      <w:marRight w:val="0"/>
      <w:marTop w:val="0"/>
      <w:marBottom w:val="0"/>
      <w:divBdr>
        <w:top w:val="none" w:sz="0" w:space="0" w:color="auto"/>
        <w:left w:val="none" w:sz="0" w:space="0" w:color="auto"/>
        <w:bottom w:val="none" w:sz="0" w:space="0" w:color="auto"/>
        <w:right w:val="none" w:sz="0" w:space="0" w:color="auto"/>
      </w:divBdr>
    </w:div>
    <w:div w:id="693458739">
      <w:bodyDiv w:val="1"/>
      <w:marLeft w:val="0"/>
      <w:marRight w:val="0"/>
      <w:marTop w:val="0"/>
      <w:marBottom w:val="0"/>
      <w:divBdr>
        <w:top w:val="none" w:sz="0" w:space="0" w:color="auto"/>
        <w:left w:val="none" w:sz="0" w:space="0" w:color="auto"/>
        <w:bottom w:val="none" w:sz="0" w:space="0" w:color="auto"/>
        <w:right w:val="none" w:sz="0" w:space="0" w:color="auto"/>
      </w:divBdr>
    </w:div>
    <w:div w:id="696541193">
      <w:bodyDiv w:val="1"/>
      <w:marLeft w:val="0"/>
      <w:marRight w:val="0"/>
      <w:marTop w:val="0"/>
      <w:marBottom w:val="0"/>
      <w:divBdr>
        <w:top w:val="none" w:sz="0" w:space="0" w:color="auto"/>
        <w:left w:val="none" w:sz="0" w:space="0" w:color="auto"/>
        <w:bottom w:val="none" w:sz="0" w:space="0" w:color="auto"/>
        <w:right w:val="none" w:sz="0" w:space="0" w:color="auto"/>
      </w:divBdr>
      <w:divsChild>
        <w:div w:id="840392642">
          <w:marLeft w:val="0"/>
          <w:marRight w:val="0"/>
          <w:marTop w:val="0"/>
          <w:marBottom w:val="0"/>
          <w:divBdr>
            <w:top w:val="single" w:sz="2" w:space="0" w:color="auto"/>
            <w:left w:val="single" w:sz="2" w:space="0" w:color="auto"/>
            <w:bottom w:val="single" w:sz="2" w:space="0" w:color="auto"/>
            <w:right w:val="single" w:sz="2" w:space="0" w:color="auto"/>
          </w:divBdr>
          <w:divsChild>
            <w:div w:id="121310817">
              <w:marLeft w:val="0"/>
              <w:marRight w:val="0"/>
              <w:marTop w:val="0"/>
              <w:marBottom w:val="0"/>
              <w:divBdr>
                <w:top w:val="single" w:sz="2" w:space="0" w:color="auto"/>
                <w:left w:val="single" w:sz="2" w:space="0" w:color="auto"/>
                <w:bottom w:val="single" w:sz="2" w:space="0" w:color="auto"/>
                <w:right w:val="single" w:sz="2" w:space="0" w:color="auto"/>
              </w:divBdr>
              <w:divsChild>
                <w:div w:id="647664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73032786">
          <w:marLeft w:val="0"/>
          <w:marRight w:val="0"/>
          <w:marTop w:val="0"/>
          <w:marBottom w:val="0"/>
          <w:divBdr>
            <w:top w:val="single" w:sz="2" w:space="0" w:color="auto"/>
            <w:left w:val="single" w:sz="2" w:space="0" w:color="auto"/>
            <w:bottom w:val="single" w:sz="2" w:space="0" w:color="auto"/>
            <w:right w:val="single" w:sz="2" w:space="0" w:color="auto"/>
          </w:divBdr>
          <w:divsChild>
            <w:div w:id="473988763">
              <w:marLeft w:val="0"/>
              <w:marRight w:val="0"/>
              <w:marTop w:val="0"/>
              <w:marBottom w:val="0"/>
              <w:divBdr>
                <w:top w:val="single" w:sz="2" w:space="0" w:color="auto"/>
                <w:left w:val="single" w:sz="2" w:space="0" w:color="auto"/>
                <w:bottom w:val="single" w:sz="2" w:space="0" w:color="auto"/>
                <w:right w:val="single" w:sz="2" w:space="0" w:color="auto"/>
              </w:divBdr>
              <w:divsChild>
                <w:div w:id="1202864176">
                  <w:marLeft w:val="0"/>
                  <w:marRight w:val="0"/>
                  <w:marTop w:val="0"/>
                  <w:marBottom w:val="0"/>
                  <w:divBdr>
                    <w:top w:val="single" w:sz="2" w:space="0" w:color="auto"/>
                    <w:left w:val="single" w:sz="2" w:space="0" w:color="auto"/>
                    <w:bottom w:val="single" w:sz="2" w:space="0" w:color="auto"/>
                    <w:right w:val="single" w:sz="2" w:space="0" w:color="auto"/>
                  </w:divBdr>
                  <w:divsChild>
                    <w:div w:id="9985078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802388157">
      <w:bodyDiv w:val="1"/>
      <w:marLeft w:val="0"/>
      <w:marRight w:val="0"/>
      <w:marTop w:val="0"/>
      <w:marBottom w:val="0"/>
      <w:divBdr>
        <w:top w:val="none" w:sz="0" w:space="0" w:color="auto"/>
        <w:left w:val="none" w:sz="0" w:space="0" w:color="auto"/>
        <w:bottom w:val="none" w:sz="0" w:space="0" w:color="auto"/>
        <w:right w:val="none" w:sz="0" w:space="0" w:color="auto"/>
      </w:divBdr>
    </w:div>
    <w:div w:id="856885828">
      <w:bodyDiv w:val="1"/>
      <w:marLeft w:val="0"/>
      <w:marRight w:val="0"/>
      <w:marTop w:val="0"/>
      <w:marBottom w:val="0"/>
      <w:divBdr>
        <w:top w:val="none" w:sz="0" w:space="0" w:color="auto"/>
        <w:left w:val="none" w:sz="0" w:space="0" w:color="auto"/>
        <w:bottom w:val="none" w:sz="0" w:space="0" w:color="auto"/>
        <w:right w:val="none" w:sz="0" w:space="0" w:color="auto"/>
      </w:divBdr>
    </w:div>
    <w:div w:id="875581302">
      <w:bodyDiv w:val="1"/>
      <w:marLeft w:val="0"/>
      <w:marRight w:val="0"/>
      <w:marTop w:val="0"/>
      <w:marBottom w:val="0"/>
      <w:divBdr>
        <w:top w:val="none" w:sz="0" w:space="0" w:color="auto"/>
        <w:left w:val="none" w:sz="0" w:space="0" w:color="auto"/>
        <w:bottom w:val="none" w:sz="0" w:space="0" w:color="auto"/>
        <w:right w:val="none" w:sz="0" w:space="0" w:color="auto"/>
      </w:divBdr>
    </w:div>
    <w:div w:id="896206167">
      <w:bodyDiv w:val="1"/>
      <w:marLeft w:val="0"/>
      <w:marRight w:val="0"/>
      <w:marTop w:val="0"/>
      <w:marBottom w:val="0"/>
      <w:divBdr>
        <w:top w:val="none" w:sz="0" w:space="0" w:color="auto"/>
        <w:left w:val="none" w:sz="0" w:space="0" w:color="auto"/>
        <w:bottom w:val="none" w:sz="0" w:space="0" w:color="auto"/>
        <w:right w:val="none" w:sz="0" w:space="0" w:color="auto"/>
      </w:divBdr>
    </w:div>
    <w:div w:id="918710157">
      <w:bodyDiv w:val="1"/>
      <w:marLeft w:val="0"/>
      <w:marRight w:val="0"/>
      <w:marTop w:val="0"/>
      <w:marBottom w:val="0"/>
      <w:divBdr>
        <w:top w:val="none" w:sz="0" w:space="0" w:color="auto"/>
        <w:left w:val="none" w:sz="0" w:space="0" w:color="auto"/>
        <w:bottom w:val="none" w:sz="0" w:space="0" w:color="auto"/>
        <w:right w:val="none" w:sz="0" w:space="0" w:color="auto"/>
      </w:divBdr>
    </w:div>
    <w:div w:id="934241122">
      <w:bodyDiv w:val="1"/>
      <w:marLeft w:val="0"/>
      <w:marRight w:val="0"/>
      <w:marTop w:val="0"/>
      <w:marBottom w:val="0"/>
      <w:divBdr>
        <w:top w:val="none" w:sz="0" w:space="0" w:color="auto"/>
        <w:left w:val="none" w:sz="0" w:space="0" w:color="auto"/>
        <w:bottom w:val="none" w:sz="0" w:space="0" w:color="auto"/>
        <w:right w:val="none" w:sz="0" w:space="0" w:color="auto"/>
      </w:divBdr>
    </w:div>
    <w:div w:id="939946387">
      <w:bodyDiv w:val="1"/>
      <w:marLeft w:val="0"/>
      <w:marRight w:val="0"/>
      <w:marTop w:val="0"/>
      <w:marBottom w:val="0"/>
      <w:divBdr>
        <w:top w:val="none" w:sz="0" w:space="0" w:color="auto"/>
        <w:left w:val="none" w:sz="0" w:space="0" w:color="auto"/>
        <w:bottom w:val="none" w:sz="0" w:space="0" w:color="auto"/>
        <w:right w:val="none" w:sz="0" w:space="0" w:color="auto"/>
      </w:divBdr>
    </w:div>
    <w:div w:id="996880536">
      <w:bodyDiv w:val="1"/>
      <w:marLeft w:val="0"/>
      <w:marRight w:val="0"/>
      <w:marTop w:val="0"/>
      <w:marBottom w:val="0"/>
      <w:divBdr>
        <w:top w:val="none" w:sz="0" w:space="0" w:color="auto"/>
        <w:left w:val="none" w:sz="0" w:space="0" w:color="auto"/>
        <w:bottom w:val="none" w:sz="0" w:space="0" w:color="auto"/>
        <w:right w:val="none" w:sz="0" w:space="0" w:color="auto"/>
      </w:divBdr>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
    <w:div w:id="1028215530">
      <w:bodyDiv w:val="1"/>
      <w:marLeft w:val="0"/>
      <w:marRight w:val="0"/>
      <w:marTop w:val="0"/>
      <w:marBottom w:val="0"/>
      <w:divBdr>
        <w:top w:val="none" w:sz="0" w:space="0" w:color="auto"/>
        <w:left w:val="none" w:sz="0" w:space="0" w:color="auto"/>
        <w:bottom w:val="none" w:sz="0" w:space="0" w:color="auto"/>
        <w:right w:val="none" w:sz="0" w:space="0" w:color="auto"/>
      </w:divBdr>
    </w:div>
    <w:div w:id="1101871369">
      <w:bodyDiv w:val="1"/>
      <w:marLeft w:val="0"/>
      <w:marRight w:val="0"/>
      <w:marTop w:val="0"/>
      <w:marBottom w:val="0"/>
      <w:divBdr>
        <w:top w:val="none" w:sz="0" w:space="0" w:color="auto"/>
        <w:left w:val="none" w:sz="0" w:space="0" w:color="auto"/>
        <w:bottom w:val="none" w:sz="0" w:space="0" w:color="auto"/>
        <w:right w:val="none" w:sz="0" w:space="0" w:color="auto"/>
      </w:divBdr>
    </w:div>
    <w:div w:id="1104426176">
      <w:bodyDiv w:val="1"/>
      <w:marLeft w:val="0"/>
      <w:marRight w:val="0"/>
      <w:marTop w:val="0"/>
      <w:marBottom w:val="0"/>
      <w:divBdr>
        <w:top w:val="none" w:sz="0" w:space="0" w:color="auto"/>
        <w:left w:val="none" w:sz="0" w:space="0" w:color="auto"/>
        <w:bottom w:val="none" w:sz="0" w:space="0" w:color="auto"/>
        <w:right w:val="none" w:sz="0" w:space="0" w:color="auto"/>
      </w:divBdr>
    </w:div>
    <w:div w:id="1129083180">
      <w:bodyDiv w:val="1"/>
      <w:marLeft w:val="0"/>
      <w:marRight w:val="0"/>
      <w:marTop w:val="0"/>
      <w:marBottom w:val="0"/>
      <w:divBdr>
        <w:top w:val="none" w:sz="0" w:space="0" w:color="auto"/>
        <w:left w:val="none" w:sz="0" w:space="0" w:color="auto"/>
        <w:bottom w:val="none" w:sz="0" w:space="0" w:color="auto"/>
        <w:right w:val="none" w:sz="0" w:space="0" w:color="auto"/>
      </w:divBdr>
    </w:div>
    <w:div w:id="1130903512">
      <w:bodyDiv w:val="1"/>
      <w:marLeft w:val="0"/>
      <w:marRight w:val="0"/>
      <w:marTop w:val="0"/>
      <w:marBottom w:val="0"/>
      <w:divBdr>
        <w:top w:val="none" w:sz="0" w:space="0" w:color="auto"/>
        <w:left w:val="none" w:sz="0" w:space="0" w:color="auto"/>
        <w:bottom w:val="none" w:sz="0" w:space="0" w:color="auto"/>
        <w:right w:val="none" w:sz="0" w:space="0" w:color="auto"/>
      </w:divBdr>
    </w:div>
    <w:div w:id="1138641802">
      <w:bodyDiv w:val="1"/>
      <w:marLeft w:val="0"/>
      <w:marRight w:val="0"/>
      <w:marTop w:val="0"/>
      <w:marBottom w:val="0"/>
      <w:divBdr>
        <w:top w:val="none" w:sz="0" w:space="0" w:color="auto"/>
        <w:left w:val="none" w:sz="0" w:space="0" w:color="auto"/>
        <w:bottom w:val="none" w:sz="0" w:space="0" w:color="auto"/>
        <w:right w:val="none" w:sz="0" w:space="0" w:color="auto"/>
      </w:divBdr>
      <w:divsChild>
        <w:div w:id="247079212">
          <w:marLeft w:val="0"/>
          <w:marRight w:val="0"/>
          <w:marTop w:val="0"/>
          <w:marBottom w:val="0"/>
          <w:divBdr>
            <w:top w:val="single" w:sz="2" w:space="0" w:color="auto"/>
            <w:left w:val="single" w:sz="2" w:space="0" w:color="auto"/>
            <w:bottom w:val="single" w:sz="2" w:space="0" w:color="auto"/>
            <w:right w:val="single" w:sz="2" w:space="0" w:color="auto"/>
          </w:divBdr>
          <w:divsChild>
            <w:div w:id="61368281">
              <w:marLeft w:val="0"/>
              <w:marRight w:val="0"/>
              <w:marTop w:val="0"/>
              <w:marBottom w:val="0"/>
              <w:divBdr>
                <w:top w:val="single" w:sz="2" w:space="0" w:color="auto"/>
                <w:left w:val="single" w:sz="2" w:space="0" w:color="auto"/>
                <w:bottom w:val="single" w:sz="2" w:space="0" w:color="auto"/>
                <w:right w:val="single" w:sz="2" w:space="0" w:color="auto"/>
              </w:divBdr>
              <w:divsChild>
                <w:div w:id="190934094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41939081">
          <w:marLeft w:val="0"/>
          <w:marRight w:val="0"/>
          <w:marTop w:val="0"/>
          <w:marBottom w:val="0"/>
          <w:divBdr>
            <w:top w:val="single" w:sz="2" w:space="0" w:color="auto"/>
            <w:left w:val="single" w:sz="2" w:space="0" w:color="auto"/>
            <w:bottom w:val="single" w:sz="2" w:space="0" w:color="auto"/>
            <w:right w:val="single" w:sz="2" w:space="0" w:color="auto"/>
          </w:divBdr>
          <w:divsChild>
            <w:div w:id="1423065545">
              <w:marLeft w:val="0"/>
              <w:marRight w:val="0"/>
              <w:marTop w:val="0"/>
              <w:marBottom w:val="0"/>
              <w:divBdr>
                <w:top w:val="single" w:sz="2" w:space="0" w:color="auto"/>
                <w:left w:val="single" w:sz="2" w:space="0" w:color="auto"/>
                <w:bottom w:val="single" w:sz="2" w:space="0" w:color="auto"/>
                <w:right w:val="single" w:sz="2" w:space="0" w:color="auto"/>
              </w:divBdr>
              <w:divsChild>
                <w:div w:id="1664771301">
                  <w:marLeft w:val="0"/>
                  <w:marRight w:val="0"/>
                  <w:marTop w:val="0"/>
                  <w:marBottom w:val="0"/>
                  <w:divBdr>
                    <w:top w:val="single" w:sz="2" w:space="0" w:color="auto"/>
                    <w:left w:val="single" w:sz="2" w:space="0" w:color="auto"/>
                    <w:bottom w:val="single" w:sz="2" w:space="0" w:color="auto"/>
                    <w:right w:val="single" w:sz="2" w:space="0" w:color="auto"/>
                  </w:divBdr>
                  <w:divsChild>
                    <w:div w:id="6378057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75070584">
      <w:bodyDiv w:val="1"/>
      <w:marLeft w:val="0"/>
      <w:marRight w:val="0"/>
      <w:marTop w:val="0"/>
      <w:marBottom w:val="0"/>
      <w:divBdr>
        <w:top w:val="none" w:sz="0" w:space="0" w:color="auto"/>
        <w:left w:val="none" w:sz="0" w:space="0" w:color="auto"/>
        <w:bottom w:val="none" w:sz="0" w:space="0" w:color="auto"/>
        <w:right w:val="none" w:sz="0" w:space="0" w:color="auto"/>
      </w:divBdr>
    </w:div>
    <w:div w:id="1196187429">
      <w:bodyDiv w:val="1"/>
      <w:marLeft w:val="0"/>
      <w:marRight w:val="0"/>
      <w:marTop w:val="0"/>
      <w:marBottom w:val="0"/>
      <w:divBdr>
        <w:top w:val="none" w:sz="0" w:space="0" w:color="auto"/>
        <w:left w:val="none" w:sz="0" w:space="0" w:color="auto"/>
        <w:bottom w:val="none" w:sz="0" w:space="0" w:color="auto"/>
        <w:right w:val="none" w:sz="0" w:space="0" w:color="auto"/>
      </w:divBdr>
    </w:div>
    <w:div w:id="1271007855">
      <w:bodyDiv w:val="1"/>
      <w:marLeft w:val="0"/>
      <w:marRight w:val="0"/>
      <w:marTop w:val="0"/>
      <w:marBottom w:val="0"/>
      <w:divBdr>
        <w:top w:val="none" w:sz="0" w:space="0" w:color="auto"/>
        <w:left w:val="none" w:sz="0" w:space="0" w:color="auto"/>
        <w:bottom w:val="none" w:sz="0" w:space="0" w:color="auto"/>
        <w:right w:val="none" w:sz="0" w:space="0" w:color="auto"/>
      </w:divBdr>
    </w:div>
    <w:div w:id="1379670475">
      <w:bodyDiv w:val="1"/>
      <w:marLeft w:val="0"/>
      <w:marRight w:val="0"/>
      <w:marTop w:val="0"/>
      <w:marBottom w:val="0"/>
      <w:divBdr>
        <w:top w:val="none" w:sz="0" w:space="0" w:color="auto"/>
        <w:left w:val="none" w:sz="0" w:space="0" w:color="auto"/>
        <w:bottom w:val="none" w:sz="0" w:space="0" w:color="auto"/>
        <w:right w:val="none" w:sz="0" w:space="0" w:color="auto"/>
      </w:divBdr>
    </w:div>
    <w:div w:id="1395201930">
      <w:bodyDiv w:val="1"/>
      <w:marLeft w:val="0"/>
      <w:marRight w:val="0"/>
      <w:marTop w:val="0"/>
      <w:marBottom w:val="0"/>
      <w:divBdr>
        <w:top w:val="none" w:sz="0" w:space="0" w:color="auto"/>
        <w:left w:val="none" w:sz="0" w:space="0" w:color="auto"/>
        <w:bottom w:val="none" w:sz="0" w:space="0" w:color="auto"/>
        <w:right w:val="none" w:sz="0" w:space="0" w:color="auto"/>
      </w:divBdr>
    </w:div>
    <w:div w:id="1446387987">
      <w:bodyDiv w:val="1"/>
      <w:marLeft w:val="0"/>
      <w:marRight w:val="0"/>
      <w:marTop w:val="0"/>
      <w:marBottom w:val="0"/>
      <w:divBdr>
        <w:top w:val="none" w:sz="0" w:space="0" w:color="auto"/>
        <w:left w:val="none" w:sz="0" w:space="0" w:color="auto"/>
        <w:bottom w:val="none" w:sz="0" w:space="0" w:color="auto"/>
        <w:right w:val="none" w:sz="0" w:space="0" w:color="auto"/>
      </w:divBdr>
    </w:div>
    <w:div w:id="1468817284">
      <w:bodyDiv w:val="1"/>
      <w:marLeft w:val="0"/>
      <w:marRight w:val="0"/>
      <w:marTop w:val="0"/>
      <w:marBottom w:val="0"/>
      <w:divBdr>
        <w:top w:val="none" w:sz="0" w:space="0" w:color="auto"/>
        <w:left w:val="none" w:sz="0" w:space="0" w:color="auto"/>
        <w:bottom w:val="none" w:sz="0" w:space="0" w:color="auto"/>
        <w:right w:val="none" w:sz="0" w:space="0" w:color="auto"/>
      </w:divBdr>
      <w:divsChild>
        <w:div w:id="502360704">
          <w:marLeft w:val="0"/>
          <w:marRight w:val="0"/>
          <w:marTop w:val="0"/>
          <w:marBottom w:val="0"/>
          <w:divBdr>
            <w:top w:val="single" w:sz="2" w:space="0" w:color="auto"/>
            <w:left w:val="single" w:sz="2" w:space="0" w:color="auto"/>
            <w:bottom w:val="single" w:sz="2" w:space="0" w:color="auto"/>
            <w:right w:val="single" w:sz="2" w:space="0" w:color="auto"/>
          </w:divBdr>
          <w:divsChild>
            <w:div w:id="1992051788">
              <w:marLeft w:val="0"/>
              <w:marRight w:val="0"/>
              <w:marTop w:val="0"/>
              <w:marBottom w:val="0"/>
              <w:divBdr>
                <w:top w:val="single" w:sz="2" w:space="0" w:color="auto"/>
                <w:left w:val="single" w:sz="2" w:space="0" w:color="auto"/>
                <w:bottom w:val="single" w:sz="2" w:space="0" w:color="auto"/>
                <w:right w:val="single" w:sz="2" w:space="0" w:color="auto"/>
              </w:divBdr>
              <w:divsChild>
                <w:div w:id="859997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19229427">
          <w:marLeft w:val="0"/>
          <w:marRight w:val="0"/>
          <w:marTop w:val="0"/>
          <w:marBottom w:val="0"/>
          <w:divBdr>
            <w:top w:val="single" w:sz="2" w:space="0" w:color="auto"/>
            <w:left w:val="single" w:sz="2" w:space="0" w:color="auto"/>
            <w:bottom w:val="single" w:sz="2" w:space="0" w:color="auto"/>
            <w:right w:val="single" w:sz="2" w:space="0" w:color="auto"/>
          </w:divBdr>
          <w:divsChild>
            <w:div w:id="1304310130">
              <w:marLeft w:val="0"/>
              <w:marRight w:val="0"/>
              <w:marTop w:val="0"/>
              <w:marBottom w:val="0"/>
              <w:divBdr>
                <w:top w:val="single" w:sz="2" w:space="0" w:color="auto"/>
                <w:left w:val="single" w:sz="2" w:space="0" w:color="auto"/>
                <w:bottom w:val="single" w:sz="2" w:space="0" w:color="auto"/>
                <w:right w:val="single" w:sz="2" w:space="0" w:color="auto"/>
              </w:divBdr>
              <w:divsChild>
                <w:div w:id="2101372060">
                  <w:marLeft w:val="0"/>
                  <w:marRight w:val="0"/>
                  <w:marTop w:val="0"/>
                  <w:marBottom w:val="0"/>
                  <w:divBdr>
                    <w:top w:val="single" w:sz="2" w:space="0" w:color="auto"/>
                    <w:left w:val="single" w:sz="2" w:space="0" w:color="auto"/>
                    <w:bottom w:val="single" w:sz="2" w:space="0" w:color="auto"/>
                    <w:right w:val="single" w:sz="2" w:space="0" w:color="auto"/>
                  </w:divBdr>
                  <w:divsChild>
                    <w:div w:id="12267976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478957457">
      <w:bodyDiv w:val="1"/>
      <w:marLeft w:val="0"/>
      <w:marRight w:val="0"/>
      <w:marTop w:val="0"/>
      <w:marBottom w:val="0"/>
      <w:divBdr>
        <w:top w:val="none" w:sz="0" w:space="0" w:color="auto"/>
        <w:left w:val="none" w:sz="0" w:space="0" w:color="auto"/>
        <w:bottom w:val="none" w:sz="0" w:space="0" w:color="auto"/>
        <w:right w:val="none" w:sz="0" w:space="0" w:color="auto"/>
      </w:divBdr>
    </w:div>
    <w:div w:id="1602302232">
      <w:bodyDiv w:val="1"/>
      <w:marLeft w:val="0"/>
      <w:marRight w:val="0"/>
      <w:marTop w:val="0"/>
      <w:marBottom w:val="0"/>
      <w:divBdr>
        <w:top w:val="none" w:sz="0" w:space="0" w:color="auto"/>
        <w:left w:val="none" w:sz="0" w:space="0" w:color="auto"/>
        <w:bottom w:val="none" w:sz="0" w:space="0" w:color="auto"/>
        <w:right w:val="none" w:sz="0" w:space="0" w:color="auto"/>
      </w:divBdr>
    </w:div>
    <w:div w:id="1673869264">
      <w:bodyDiv w:val="1"/>
      <w:marLeft w:val="0"/>
      <w:marRight w:val="0"/>
      <w:marTop w:val="0"/>
      <w:marBottom w:val="0"/>
      <w:divBdr>
        <w:top w:val="none" w:sz="0" w:space="0" w:color="auto"/>
        <w:left w:val="none" w:sz="0" w:space="0" w:color="auto"/>
        <w:bottom w:val="none" w:sz="0" w:space="0" w:color="auto"/>
        <w:right w:val="none" w:sz="0" w:space="0" w:color="auto"/>
      </w:divBdr>
    </w:div>
    <w:div w:id="1674644973">
      <w:bodyDiv w:val="1"/>
      <w:marLeft w:val="0"/>
      <w:marRight w:val="0"/>
      <w:marTop w:val="0"/>
      <w:marBottom w:val="0"/>
      <w:divBdr>
        <w:top w:val="none" w:sz="0" w:space="0" w:color="auto"/>
        <w:left w:val="none" w:sz="0" w:space="0" w:color="auto"/>
        <w:bottom w:val="none" w:sz="0" w:space="0" w:color="auto"/>
        <w:right w:val="none" w:sz="0" w:space="0" w:color="auto"/>
      </w:divBdr>
    </w:div>
    <w:div w:id="1691491920">
      <w:bodyDiv w:val="1"/>
      <w:marLeft w:val="0"/>
      <w:marRight w:val="0"/>
      <w:marTop w:val="0"/>
      <w:marBottom w:val="0"/>
      <w:divBdr>
        <w:top w:val="none" w:sz="0" w:space="0" w:color="auto"/>
        <w:left w:val="none" w:sz="0" w:space="0" w:color="auto"/>
        <w:bottom w:val="none" w:sz="0" w:space="0" w:color="auto"/>
        <w:right w:val="none" w:sz="0" w:space="0" w:color="auto"/>
      </w:divBdr>
    </w:div>
    <w:div w:id="1697150074">
      <w:bodyDiv w:val="1"/>
      <w:marLeft w:val="0"/>
      <w:marRight w:val="0"/>
      <w:marTop w:val="0"/>
      <w:marBottom w:val="0"/>
      <w:divBdr>
        <w:top w:val="none" w:sz="0" w:space="0" w:color="auto"/>
        <w:left w:val="none" w:sz="0" w:space="0" w:color="auto"/>
        <w:bottom w:val="none" w:sz="0" w:space="0" w:color="auto"/>
        <w:right w:val="none" w:sz="0" w:space="0" w:color="auto"/>
      </w:divBdr>
    </w:div>
    <w:div w:id="1765955726">
      <w:bodyDiv w:val="1"/>
      <w:marLeft w:val="0"/>
      <w:marRight w:val="0"/>
      <w:marTop w:val="0"/>
      <w:marBottom w:val="0"/>
      <w:divBdr>
        <w:top w:val="none" w:sz="0" w:space="0" w:color="auto"/>
        <w:left w:val="none" w:sz="0" w:space="0" w:color="auto"/>
        <w:bottom w:val="none" w:sz="0" w:space="0" w:color="auto"/>
        <w:right w:val="none" w:sz="0" w:space="0" w:color="auto"/>
      </w:divBdr>
    </w:div>
    <w:div w:id="1813717012">
      <w:bodyDiv w:val="1"/>
      <w:marLeft w:val="0"/>
      <w:marRight w:val="0"/>
      <w:marTop w:val="0"/>
      <w:marBottom w:val="0"/>
      <w:divBdr>
        <w:top w:val="none" w:sz="0" w:space="0" w:color="auto"/>
        <w:left w:val="none" w:sz="0" w:space="0" w:color="auto"/>
        <w:bottom w:val="none" w:sz="0" w:space="0" w:color="auto"/>
        <w:right w:val="none" w:sz="0" w:space="0" w:color="auto"/>
      </w:divBdr>
    </w:div>
    <w:div w:id="1854224863">
      <w:bodyDiv w:val="1"/>
      <w:marLeft w:val="0"/>
      <w:marRight w:val="0"/>
      <w:marTop w:val="0"/>
      <w:marBottom w:val="0"/>
      <w:divBdr>
        <w:top w:val="none" w:sz="0" w:space="0" w:color="auto"/>
        <w:left w:val="none" w:sz="0" w:space="0" w:color="auto"/>
        <w:bottom w:val="none" w:sz="0" w:space="0" w:color="auto"/>
        <w:right w:val="none" w:sz="0" w:space="0" w:color="auto"/>
      </w:divBdr>
    </w:div>
    <w:div w:id="1954360762">
      <w:bodyDiv w:val="1"/>
      <w:marLeft w:val="0"/>
      <w:marRight w:val="0"/>
      <w:marTop w:val="0"/>
      <w:marBottom w:val="0"/>
      <w:divBdr>
        <w:top w:val="none" w:sz="0" w:space="0" w:color="auto"/>
        <w:left w:val="none" w:sz="0" w:space="0" w:color="auto"/>
        <w:bottom w:val="none" w:sz="0" w:space="0" w:color="auto"/>
        <w:right w:val="none" w:sz="0" w:space="0" w:color="auto"/>
      </w:divBdr>
    </w:div>
    <w:div w:id="1977909192">
      <w:bodyDiv w:val="1"/>
      <w:marLeft w:val="0"/>
      <w:marRight w:val="0"/>
      <w:marTop w:val="0"/>
      <w:marBottom w:val="0"/>
      <w:divBdr>
        <w:top w:val="none" w:sz="0" w:space="0" w:color="auto"/>
        <w:left w:val="none" w:sz="0" w:space="0" w:color="auto"/>
        <w:bottom w:val="none" w:sz="0" w:space="0" w:color="auto"/>
        <w:right w:val="none" w:sz="0" w:space="0" w:color="auto"/>
      </w:divBdr>
    </w:div>
    <w:div w:id="2046059524">
      <w:bodyDiv w:val="1"/>
      <w:marLeft w:val="0"/>
      <w:marRight w:val="0"/>
      <w:marTop w:val="0"/>
      <w:marBottom w:val="0"/>
      <w:divBdr>
        <w:top w:val="none" w:sz="0" w:space="0" w:color="auto"/>
        <w:left w:val="none" w:sz="0" w:space="0" w:color="auto"/>
        <w:bottom w:val="none" w:sz="0" w:space="0" w:color="auto"/>
        <w:right w:val="none" w:sz="0" w:space="0" w:color="auto"/>
      </w:divBdr>
    </w:div>
    <w:div w:id="2107846180">
      <w:bodyDiv w:val="1"/>
      <w:marLeft w:val="0"/>
      <w:marRight w:val="0"/>
      <w:marTop w:val="0"/>
      <w:marBottom w:val="0"/>
      <w:divBdr>
        <w:top w:val="none" w:sz="0" w:space="0" w:color="auto"/>
        <w:left w:val="none" w:sz="0" w:space="0" w:color="auto"/>
        <w:bottom w:val="none" w:sz="0" w:space="0" w:color="auto"/>
        <w:right w:val="none" w:sz="0" w:space="0" w:color="auto"/>
      </w:divBdr>
      <w:divsChild>
        <w:div w:id="815224654">
          <w:marLeft w:val="0"/>
          <w:marRight w:val="0"/>
          <w:marTop w:val="0"/>
          <w:marBottom w:val="0"/>
          <w:divBdr>
            <w:top w:val="single" w:sz="2" w:space="0" w:color="auto"/>
            <w:left w:val="single" w:sz="2" w:space="0" w:color="auto"/>
            <w:bottom w:val="single" w:sz="2" w:space="0" w:color="auto"/>
            <w:right w:val="single" w:sz="2" w:space="0" w:color="auto"/>
          </w:divBdr>
          <w:divsChild>
            <w:div w:id="1557858412">
              <w:marLeft w:val="0"/>
              <w:marRight w:val="0"/>
              <w:marTop w:val="0"/>
              <w:marBottom w:val="0"/>
              <w:divBdr>
                <w:top w:val="single" w:sz="2" w:space="0" w:color="auto"/>
                <w:left w:val="single" w:sz="2" w:space="0" w:color="auto"/>
                <w:bottom w:val="single" w:sz="2" w:space="0" w:color="auto"/>
                <w:right w:val="single" w:sz="2" w:space="0" w:color="auto"/>
              </w:divBdr>
              <w:divsChild>
                <w:div w:id="8333059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46134403">
          <w:marLeft w:val="0"/>
          <w:marRight w:val="0"/>
          <w:marTop w:val="0"/>
          <w:marBottom w:val="0"/>
          <w:divBdr>
            <w:top w:val="single" w:sz="2" w:space="0" w:color="auto"/>
            <w:left w:val="single" w:sz="2" w:space="0" w:color="auto"/>
            <w:bottom w:val="single" w:sz="2" w:space="0" w:color="auto"/>
            <w:right w:val="single" w:sz="2" w:space="0" w:color="auto"/>
          </w:divBdr>
          <w:divsChild>
            <w:div w:id="470178501">
              <w:marLeft w:val="0"/>
              <w:marRight w:val="0"/>
              <w:marTop w:val="0"/>
              <w:marBottom w:val="0"/>
              <w:divBdr>
                <w:top w:val="single" w:sz="2" w:space="0" w:color="auto"/>
                <w:left w:val="single" w:sz="2" w:space="0" w:color="auto"/>
                <w:bottom w:val="single" w:sz="2" w:space="0" w:color="auto"/>
                <w:right w:val="single" w:sz="2" w:space="0" w:color="auto"/>
              </w:divBdr>
              <w:divsChild>
                <w:div w:id="713963171">
                  <w:marLeft w:val="0"/>
                  <w:marRight w:val="0"/>
                  <w:marTop w:val="0"/>
                  <w:marBottom w:val="0"/>
                  <w:divBdr>
                    <w:top w:val="single" w:sz="2" w:space="0" w:color="auto"/>
                    <w:left w:val="single" w:sz="2" w:space="0" w:color="auto"/>
                    <w:bottom w:val="single" w:sz="2" w:space="0" w:color="auto"/>
                    <w:right w:val="single" w:sz="2" w:space="0" w:color="auto"/>
                  </w:divBdr>
                  <w:divsChild>
                    <w:div w:id="20345292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14665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238</TotalTime>
  <Pages>2</Pages>
  <Words>4428</Words>
  <Characters>25241</Characters>
  <Application>Microsoft Office Word</Application>
  <DocSecurity>0</DocSecurity>
  <Lines>210</Lines>
  <Paragraphs>59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 Hyun Bae/5G Wireless Connect Standard Task(duckhyun.bae@lge.com)</dc:creator>
  <cp:keywords/>
  <dc:description/>
  <cp:lastModifiedBy>Duck Hyun Bae/5G Wireless Connect Standard Task(duckhyun.bae@lge.com)</cp:lastModifiedBy>
  <cp:revision>53</cp:revision>
  <dcterms:created xsi:type="dcterms:W3CDTF">2024-11-08T06:43:00Z</dcterms:created>
  <dcterms:modified xsi:type="dcterms:W3CDTF">2024-11-08T13:51:00Z</dcterms:modified>
</cp:coreProperties>
</file>